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E7C1B" w14:textId="7BDDC3E0" w:rsidR="005272E0" w:rsidRPr="005272E0" w:rsidRDefault="005272E0" w:rsidP="005272E0">
      <w:pPr>
        <w:pStyle w:val="Heading1"/>
        <w:jc w:val="center"/>
        <w:rPr>
          <w:b/>
          <w:bCs/>
        </w:rPr>
      </w:pPr>
      <w:r w:rsidRPr="005272E0">
        <w:rPr>
          <w:b/>
          <w:bCs/>
        </w:rPr>
        <w:t>A</w:t>
      </w:r>
      <w:r w:rsidR="00906F5D">
        <w:rPr>
          <w:b/>
          <w:bCs/>
        </w:rPr>
        <w:t>utoPay Migration File Specification</w:t>
      </w:r>
    </w:p>
    <w:p w14:paraId="18E7E83B" w14:textId="7DA0CA03" w:rsidR="005272E0" w:rsidRPr="00D84215" w:rsidRDefault="00A75EC9" w:rsidP="00A75EC9">
      <w:pPr>
        <w:pStyle w:val="IntenseQuote"/>
        <w:jc w:val="left"/>
        <w:rPr>
          <w:sz w:val="28"/>
          <w:szCs w:val="28"/>
        </w:rPr>
      </w:pPr>
      <w:r w:rsidRPr="00D84215">
        <w:rPr>
          <w:sz w:val="28"/>
          <w:szCs w:val="28"/>
        </w:rPr>
        <w:t>1.0 Purpose</w:t>
      </w:r>
    </w:p>
    <w:p w14:paraId="68F24CFD" w14:textId="6EDFF16F" w:rsidR="005272E0" w:rsidRDefault="005272E0" w:rsidP="005272E0">
      <w:r>
        <w:t>The A</w:t>
      </w:r>
      <w:r w:rsidR="00906F5D">
        <w:t xml:space="preserve">utopay </w:t>
      </w:r>
      <w:r>
        <w:t xml:space="preserve">File Specification defines the file layout requirements for providing the Client’s </w:t>
      </w:r>
      <w:r w:rsidR="00906F5D">
        <w:t xml:space="preserve">tokenized </w:t>
      </w:r>
      <w:r w:rsidR="001077BD">
        <w:t>cardholder and</w:t>
      </w:r>
      <w:r w:rsidR="004C0259">
        <w:t>/or</w:t>
      </w:r>
      <w:r w:rsidR="001077BD">
        <w:t xml:space="preserve"> ACH </w:t>
      </w:r>
      <w:r>
        <w:t xml:space="preserve">account </w:t>
      </w:r>
      <w:r w:rsidR="001077BD">
        <w:t xml:space="preserve">data to </w:t>
      </w:r>
      <w:r w:rsidR="00EA3BA8">
        <w:t xml:space="preserve">Paya </w:t>
      </w:r>
      <w:r w:rsidR="001077BD">
        <w:t xml:space="preserve">for the purpose of </w:t>
      </w:r>
      <w:r w:rsidR="00EA3BA8">
        <w:t xml:space="preserve">migrating </w:t>
      </w:r>
      <w:r w:rsidR="001077BD">
        <w:t>AutoPay</w:t>
      </w:r>
      <w:r w:rsidR="00EA3BA8">
        <w:t xml:space="preserve"> data to the Paya Connect platform</w:t>
      </w:r>
      <w:r>
        <w:t xml:space="preserve">. </w:t>
      </w:r>
      <w:r w:rsidR="001077BD">
        <w:t>Th</w:t>
      </w:r>
      <w:r w:rsidR="00EA3BA8">
        <w:t>e migration process is</w:t>
      </w:r>
      <w:r w:rsidR="001077BD">
        <w:t xml:space="preserve"> a one-time migration of autopay tokenized vault data</w:t>
      </w:r>
      <w:r w:rsidR="00EA3BA8">
        <w:t xml:space="preserve">. </w:t>
      </w:r>
      <w:r w:rsidR="001077BD">
        <w:t xml:space="preserve">After the initial migration, all future vault tokens for AutoPay will be created </w:t>
      </w:r>
      <w:r w:rsidR="00EA3BA8">
        <w:t>on</w:t>
      </w:r>
      <w:r w:rsidR="001077BD">
        <w:t xml:space="preserve"> </w:t>
      </w:r>
      <w:r w:rsidR="00EA3BA8">
        <w:t>Paya Connect</w:t>
      </w:r>
      <w:r w:rsidR="001077BD">
        <w:t xml:space="preserve">. </w:t>
      </w:r>
      <w:r>
        <w:t>The fil</w:t>
      </w:r>
      <w:r w:rsidR="00CA18B4">
        <w:t>0065</w:t>
      </w:r>
      <w:r>
        <w:t xml:space="preserve">specification defines </w:t>
      </w:r>
      <w:r w:rsidR="00EA3BA8">
        <w:t xml:space="preserve">the </w:t>
      </w:r>
      <w:r>
        <w:t>record layout, data elements, frequency, communication protocols and other</w:t>
      </w:r>
      <w:r w:rsidR="00EA3BA8">
        <w:t xml:space="preserve"> needed information</w:t>
      </w:r>
      <w:r>
        <w:t xml:space="preserve">.   </w:t>
      </w:r>
    </w:p>
    <w:p w14:paraId="70B0E388" w14:textId="6AD0D19C" w:rsidR="00BD08A5" w:rsidRDefault="00BD08A5" w:rsidP="005272E0">
      <w:r>
        <w:t xml:space="preserve">Once the Autopay Vault tokens are migrated, a </w:t>
      </w:r>
      <w:r w:rsidR="00EA3BA8">
        <w:t>response file containing the Paya Connect T</w:t>
      </w:r>
      <w:r>
        <w:t xml:space="preserve">oken </w:t>
      </w:r>
      <w:r w:rsidR="00E52595">
        <w:t>I</w:t>
      </w:r>
      <w:r>
        <w:t xml:space="preserve">Ds </w:t>
      </w:r>
      <w:r w:rsidR="00EA3BA8">
        <w:t xml:space="preserve">and identifying Payor data </w:t>
      </w:r>
      <w:r>
        <w:t xml:space="preserve">will be provided </w:t>
      </w:r>
      <w:r w:rsidR="00EA3BA8">
        <w:t>so that the new tokens can be updated in the Client’s payment software.</w:t>
      </w:r>
      <w:r w:rsidR="00916CF8">
        <w:t xml:space="preserve"> The export file specification is also included in this document. </w:t>
      </w:r>
      <w:r>
        <w:t xml:space="preserve"> </w:t>
      </w:r>
    </w:p>
    <w:p w14:paraId="44C834E7" w14:textId="773401DF" w:rsidR="00A75EC9" w:rsidRPr="00D84215" w:rsidRDefault="00A75EC9" w:rsidP="00A75EC9">
      <w:pPr>
        <w:pStyle w:val="IntenseQuote"/>
        <w:jc w:val="left"/>
        <w:rPr>
          <w:sz w:val="28"/>
          <w:szCs w:val="28"/>
        </w:rPr>
      </w:pPr>
      <w:r w:rsidRPr="00D84215">
        <w:rPr>
          <w:sz w:val="28"/>
          <w:szCs w:val="28"/>
        </w:rPr>
        <w:t>2.0 Communication Protocol</w:t>
      </w:r>
    </w:p>
    <w:p w14:paraId="0CA095E9" w14:textId="0A9E57CB" w:rsidR="0062220B" w:rsidRDefault="0062220B" w:rsidP="00EA3BA8">
      <w:pPr>
        <w:pStyle w:val="AText"/>
        <w:jc w:val="left"/>
        <w:rPr>
          <w:rFonts w:asciiTheme="minorHAnsi" w:hAnsiTheme="minorHAnsi" w:cstheme="minorHAnsi"/>
          <w:sz w:val="22"/>
          <w:szCs w:val="22"/>
        </w:rPr>
      </w:pPr>
      <w:r w:rsidRPr="00D84215">
        <w:rPr>
          <w:rFonts w:asciiTheme="minorHAnsi" w:hAnsiTheme="minorHAnsi" w:cstheme="minorHAnsi"/>
          <w:sz w:val="22"/>
          <w:szCs w:val="22"/>
        </w:rPr>
        <w:t xml:space="preserve">The file should be delivered to </w:t>
      </w:r>
      <w:r w:rsidR="00EA3BA8">
        <w:rPr>
          <w:rFonts w:asciiTheme="minorHAnsi" w:hAnsiTheme="minorHAnsi" w:cstheme="minorHAnsi"/>
          <w:sz w:val="22"/>
          <w:szCs w:val="22"/>
        </w:rPr>
        <w:t>Paya</w:t>
      </w:r>
      <w:r w:rsidRPr="00D84215">
        <w:rPr>
          <w:rFonts w:asciiTheme="minorHAnsi" w:hAnsiTheme="minorHAnsi" w:cstheme="minorHAnsi"/>
          <w:sz w:val="22"/>
          <w:szCs w:val="22"/>
        </w:rPr>
        <w:t xml:space="preserve"> via SFTP.</w:t>
      </w:r>
      <w:r w:rsidR="00CA18B4">
        <w:rPr>
          <w:rFonts w:asciiTheme="minorHAnsi" w:hAnsiTheme="minorHAnsi" w:cstheme="minorHAnsi"/>
          <w:sz w:val="22"/>
          <w:szCs w:val="22"/>
        </w:rPr>
        <w:t xml:space="preserve"> </w:t>
      </w:r>
      <w:r w:rsidRPr="00D84215">
        <w:rPr>
          <w:rFonts w:asciiTheme="minorHAnsi" w:hAnsiTheme="minorHAnsi" w:cstheme="minorHAnsi"/>
          <w:sz w:val="22"/>
          <w:szCs w:val="22"/>
        </w:rPr>
        <w:t>The folder specification will be provided during implementation planning.</w:t>
      </w:r>
    </w:p>
    <w:p w14:paraId="70AC9411" w14:textId="3E2E5FEC" w:rsidR="00916CF8" w:rsidRDefault="00916CF8" w:rsidP="0062220B">
      <w:pPr>
        <w:pStyle w:val="A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AutoPay Migration Export File will </w:t>
      </w:r>
      <w:r w:rsidR="00EA3BA8">
        <w:rPr>
          <w:rFonts w:asciiTheme="minorHAnsi" w:hAnsiTheme="minorHAnsi" w:cstheme="minorHAnsi"/>
          <w:sz w:val="22"/>
          <w:szCs w:val="22"/>
        </w:rPr>
        <w:t xml:space="preserve">also </w:t>
      </w:r>
      <w:r>
        <w:rPr>
          <w:rFonts w:asciiTheme="minorHAnsi" w:hAnsiTheme="minorHAnsi" w:cstheme="minorHAnsi"/>
          <w:sz w:val="22"/>
          <w:szCs w:val="22"/>
        </w:rPr>
        <w:t xml:space="preserve">be delivered to the client via SFTP.  </w:t>
      </w:r>
    </w:p>
    <w:p w14:paraId="3306A9BF" w14:textId="537921CD" w:rsidR="00A75EC9" w:rsidRPr="00D84215" w:rsidRDefault="00A75EC9" w:rsidP="00A75EC9">
      <w:pPr>
        <w:pStyle w:val="IntenseQuote"/>
        <w:jc w:val="left"/>
        <w:rPr>
          <w:sz w:val="28"/>
          <w:szCs w:val="28"/>
        </w:rPr>
      </w:pPr>
      <w:r w:rsidRPr="00D84215">
        <w:rPr>
          <w:sz w:val="28"/>
          <w:szCs w:val="28"/>
        </w:rPr>
        <w:t>3.0 Security and Encryption</w:t>
      </w:r>
    </w:p>
    <w:p w14:paraId="34E16335" w14:textId="500BD082" w:rsidR="0062220B" w:rsidRDefault="0062220B" w:rsidP="00340701">
      <w:pPr>
        <w:pStyle w:val="AText"/>
        <w:jc w:val="left"/>
        <w:rPr>
          <w:rFonts w:asciiTheme="minorHAnsi" w:hAnsiTheme="minorHAnsi" w:cstheme="minorHAnsi"/>
          <w:sz w:val="22"/>
          <w:szCs w:val="24"/>
        </w:rPr>
      </w:pPr>
      <w:r w:rsidRPr="00D84215">
        <w:rPr>
          <w:rFonts w:asciiTheme="minorHAnsi" w:hAnsiTheme="minorHAnsi" w:cstheme="minorHAnsi"/>
          <w:sz w:val="22"/>
          <w:szCs w:val="24"/>
        </w:rPr>
        <w:t>The preferred encryption methodology is PGP</w:t>
      </w:r>
      <w:r w:rsidR="00CA18B4">
        <w:rPr>
          <w:rFonts w:asciiTheme="minorHAnsi" w:hAnsiTheme="minorHAnsi" w:cstheme="minorHAnsi"/>
          <w:sz w:val="22"/>
          <w:szCs w:val="24"/>
        </w:rPr>
        <w:t xml:space="preserve"> and </w:t>
      </w:r>
      <w:r w:rsidR="00EA3BA8">
        <w:rPr>
          <w:rFonts w:asciiTheme="minorHAnsi" w:hAnsiTheme="minorHAnsi" w:cstheme="minorHAnsi"/>
          <w:sz w:val="22"/>
          <w:szCs w:val="24"/>
        </w:rPr>
        <w:t>Paya will</w:t>
      </w:r>
      <w:r w:rsidRPr="00D84215">
        <w:rPr>
          <w:rFonts w:asciiTheme="minorHAnsi" w:hAnsiTheme="minorHAnsi" w:cstheme="minorHAnsi"/>
          <w:sz w:val="22"/>
          <w:szCs w:val="24"/>
        </w:rPr>
        <w:t xml:space="preserve"> generate a PGP key pair and provide </w:t>
      </w:r>
      <w:r w:rsidR="00340701">
        <w:rPr>
          <w:rFonts w:asciiTheme="minorHAnsi" w:hAnsiTheme="minorHAnsi" w:cstheme="minorHAnsi"/>
          <w:sz w:val="22"/>
          <w:szCs w:val="24"/>
        </w:rPr>
        <w:t xml:space="preserve">the </w:t>
      </w:r>
      <w:r w:rsidRPr="00D84215">
        <w:rPr>
          <w:rFonts w:asciiTheme="minorHAnsi" w:hAnsiTheme="minorHAnsi" w:cstheme="minorHAnsi"/>
          <w:sz w:val="22"/>
          <w:szCs w:val="24"/>
        </w:rPr>
        <w:t xml:space="preserve">client with the </w:t>
      </w:r>
      <w:r w:rsidR="00CA18B4" w:rsidRPr="00D84215">
        <w:rPr>
          <w:rFonts w:asciiTheme="minorHAnsi" w:hAnsiTheme="minorHAnsi" w:cstheme="minorHAnsi"/>
          <w:sz w:val="22"/>
          <w:szCs w:val="24"/>
        </w:rPr>
        <w:t>public</w:t>
      </w:r>
      <w:r w:rsidRPr="00D84215">
        <w:rPr>
          <w:rFonts w:asciiTheme="minorHAnsi" w:hAnsiTheme="minorHAnsi" w:cstheme="minorHAnsi"/>
          <w:sz w:val="22"/>
          <w:szCs w:val="24"/>
        </w:rPr>
        <w:t xml:space="preserve"> key</w:t>
      </w:r>
      <w:r w:rsidR="00340701">
        <w:rPr>
          <w:rFonts w:asciiTheme="minorHAnsi" w:hAnsiTheme="minorHAnsi" w:cstheme="minorHAnsi"/>
          <w:sz w:val="22"/>
          <w:szCs w:val="24"/>
        </w:rPr>
        <w:t xml:space="preserve"> and pass phrase</w:t>
      </w:r>
      <w:r w:rsidRPr="00D84215">
        <w:rPr>
          <w:rFonts w:asciiTheme="minorHAnsi" w:hAnsiTheme="minorHAnsi" w:cstheme="minorHAnsi"/>
          <w:sz w:val="22"/>
          <w:szCs w:val="24"/>
        </w:rPr>
        <w:t xml:space="preserve">. The client will use the </w:t>
      </w:r>
      <w:r w:rsidR="00CA18B4" w:rsidRPr="00D84215">
        <w:rPr>
          <w:rFonts w:asciiTheme="minorHAnsi" w:hAnsiTheme="minorHAnsi" w:cstheme="minorHAnsi"/>
          <w:sz w:val="22"/>
          <w:szCs w:val="24"/>
        </w:rPr>
        <w:t>public</w:t>
      </w:r>
      <w:r w:rsidRPr="00D84215">
        <w:rPr>
          <w:rFonts w:asciiTheme="minorHAnsi" w:hAnsiTheme="minorHAnsi" w:cstheme="minorHAnsi"/>
          <w:sz w:val="22"/>
          <w:szCs w:val="24"/>
        </w:rPr>
        <w:t xml:space="preserve"> key</w:t>
      </w:r>
      <w:r w:rsidR="00340701">
        <w:rPr>
          <w:rFonts w:asciiTheme="minorHAnsi" w:hAnsiTheme="minorHAnsi" w:cstheme="minorHAnsi"/>
          <w:sz w:val="22"/>
          <w:szCs w:val="24"/>
        </w:rPr>
        <w:t>/pass phrase</w:t>
      </w:r>
      <w:r w:rsidRPr="00D84215">
        <w:rPr>
          <w:rFonts w:asciiTheme="minorHAnsi" w:hAnsiTheme="minorHAnsi" w:cstheme="minorHAnsi"/>
          <w:sz w:val="22"/>
          <w:szCs w:val="24"/>
        </w:rPr>
        <w:t xml:space="preserve"> to encrypt </w:t>
      </w:r>
      <w:r w:rsidR="00EA3BA8">
        <w:rPr>
          <w:rFonts w:asciiTheme="minorHAnsi" w:hAnsiTheme="minorHAnsi" w:cstheme="minorHAnsi"/>
          <w:sz w:val="22"/>
          <w:szCs w:val="24"/>
        </w:rPr>
        <w:t>the file sent to Paya. Paya w</w:t>
      </w:r>
      <w:r w:rsidRPr="00D84215">
        <w:rPr>
          <w:rFonts w:asciiTheme="minorHAnsi" w:hAnsiTheme="minorHAnsi" w:cstheme="minorHAnsi"/>
          <w:sz w:val="22"/>
          <w:szCs w:val="24"/>
        </w:rPr>
        <w:t xml:space="preserve">ill use the Private Key to decrypt </w:t>
      </w:r>
      <w:r w:rsidR="00EA3BA8">
        <w:rPr>
          <w:rFonts w:asciiTheme="minorHAnsi" w:hAnsiTheme="minorHAnsi" w:cstheme="minorHAnsi"/>
          <w:sz w:val="22"/>
          <w:szCs w:val="24"/>
        </w:rPr>
        <w:t>the file</w:t>
      </w:r>
      <w:r w:rsidR="00CA18B4">
        <w:rPr>
          <w:rFonts w:asciiTheme="minorHAnsi" w:hAnsiTheme="minorHAnsi" w:cstheme="minorHAnsi"/>
          <w:sz w:val="22"/>
          <w:szCs w:val="24"/>
        </w:rPr>
        <w:t xml:space="preserve"> and the</w:t>
      </w:r>
      <w:r w:rsidR="001E6E5D">
        <w:rPr>
          <w:rFonts w:asciiTheme="minorHAnsi" w:hAnsiTheme="minorHAnsi" w:cstheme="minorHAnsi"/>
          <w:sz w:val="22"/>
          <w:szCs w:val="24"/>
        </w:rPr>
        <w:t xml:space="preserve"> PGP </w:t>
      </w:r>
      <w:r w:rsidR="00F876DB">
        <w:rPr>
          <w:rFonts w:asciiTheme="minorHAnsi" w:hAnsiTheme="minorHAnsi" w:cstheme="minorHAnsi"/>
          <w:sz w:val="22"/>
          <w:szCs w:val="24"/>
        </w:rPr>
        <w:t xml:space="preserve">encryption </w:t>
      </w:r>
      <w:r w:rsidR="00CA18B4">
        <w:rPr>
          <w:rFonts w:asciiTheme="minorHAnsi" w:hAnsiTheme="minorHAnsi" w:cstheme="minorHAnsi"/>
          <w:sz w:val="22"/>
          <w:szCs w:val="24"/>
        </w:rPr>
        <w:t>is</w:t>
      </w:r>
      <w:r w:rsidR="001E6E5D">
        <w:rPr>
          <w:rFonts w:asciiTheme="minorHAnsi" w:hAnsiTheme="minorHAnsi" w:cstheme="minorHAnsi"/>
          <w:sz w:val="22"/>
          <w:szCs w:val="24"/>
        </w:rPr>
        <w:t xml:space="preserve"> used to </w:t>
      </w:r>
      <w:r w:rsidR="00F876DB">
        <w:rPr>
          <w:rFonts w:asciiTheme="minorHAnsi" w:hAnsiTheme="minorHAnsi" w:cstheme="minorHAnsi"/>
          <w:sz w:val="22"/>
          <w:szCs w:val="24"/>
        </w:rPr>
        <w:t xml:space="preserve">secure the </w:t>
      </w:r>
      <w:r w:rsidR="001E6E5D">
        <w:rPr>
          <w:rFonts w:asciiTheme="minorHAnsi" w:hAnsiTheme="minorHAnsi" w:cstheme="minorHAnsi"/>
          <w:sz w:val="22"/>
          <w:szCs w:val="24"/>
        </w:rPr>
        <w:t>AutoPay Migration Export File to the client.</w:t>
      </w:r>
      <w:r w:rsidR="00EA3BA8">
        <w:rPr>
          <w:rFonts w:asciiTheme="minorHAnsi" w:hAnsiTheme="minorHAnsi" w:cstheme="minorHAnsi"/>
          <w:sz w:val="22"/>
          <w:szCs w:val="24"/>
        </w:rPr>
        <w:t xml:space="preserve"> Paya will work with the client to create and share the PGP keys</w:t>
      </w:r>
      <w:r w:rsidR="00F876DB">
        <w:rPr>
          <w:rFonts w:asciiTheme="minorHAnsi" w:hAnsiTheme="minorHAnsi" w:cstheme="minorHAnsi"/>
          <w:sz w:val="22"/>
          <w:szCs w:val="24"/>
        </w:rPr>
        <w:t xml:space="preserve"> for the encryption by Paya and decryption by the client</w:t>
      </w:r>
      <w:r w:rsidR="00EA3BA8">
        <w:rPr>
          <w:rFonts w:asciiTheme="minorHAnsi" w:hAnsiTheme="minorHAnsi" w:cstheme="minorHAnsi"/>
          <w:sz w:val="22"/>
          <w:szCs w:val="24"/>
        </w:rPr>
        <w:t>.</w:t>
      </w:r>
      <w:r w:rsidR="00F876DB">
        <w:rPr>
          <w:rFonts w:asciiTheme="minorHAnsi" w:hAnsiTheme="minorHAnsi" w:cstheme="minorHAnsi"/>
          <w:sz w:val="22"/>
          <w:szCs w:val="24"/>
        </w:rPr>
        <w:t xml:space="preserve"> </w:t>
      </w:r>
    </w:p>
    <w:p w14:paraId="1079054C" w14:textId="1285FD36" w:rsidR="0062220B" w:rsidRPr="00D84215" w:rsidRDefault="0062220B" w:rsidP="0062220B">
      <w:pPr>
        <w:pStyle w:val="IntenseQuote"/>
        <w:jc w:val="left"/>
        <w:rPr>
          <w:sz w:val="28"/>
          <w:szCs w:val="28"/>
        </w:rPr>
      </w:pPr>
      <w:r w:rsidRPr="00D84215">
        <w:rPr>
          <w:sz w:val="28"/>
          <w:szCs w:val="28"/>
        </w:rPr>
        <w:lastRenderedPageBreak/>
        <w:t>4.0 Frequency</w:t>
      </w:r>
    </w:p>
    <w:p w14:paraId="4C6F8B30" w14:textId="75C05B93" w:rsidR="0062220B" w:rsidRPr="00D84215" w:rsidRDefault="00EA3BA8" w:rsidP="001077BD">
      <w:pPr>
        <w:pStyle w:val="AText"/>
        <w:jc w:val="left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The Autopay Migration</w:t>
      </w:r>
      <w:r w:rsidR="00A3433D">
        <w:rPr>
          <w:rFonts w:asciiTheme="minorHAnsi" w:hAnsiTheme="minorHAnsi" w:cstheme="minorHAnsi"/>
          <w:sz w:val="22"/>
          <w:szCs w:val="24"/>
        </w:rPr>
        <w:t xml:space="preserve"> F</w:t>
      </w:r>
      <w:r w:rsidR="0062220B" w:rsidRPr="00D84215">
        <w:rPr>
          <w:rFonts w:asciiTheme="minorHAnsi" w:hAnsiTheme="minorHAnsi" w:cstheme="minorHAnsi"/>
          <w:sz w:val="22"/>
          <w:szCs w:val="24"/>
        </w:rPr>
        <w:t xml:space="preserve">ile should be delivered </w:t>
      </w:r>
      <w:r w:rsidR="001077BD">
        <w:rPr>
          <w:rFonts w:asciiTheme="minorHAnsi" w:hAnsiTheme="minorHAnsi" w:cstheme="minorHAnsi"/>
          <w:sz w:val="22"/>
          <w:szCs w:val="24"/>
        </w:rPr>
        <w:t xml:space="preserve">one-time to </w:t>
      </w:r>
      <w:r>
        <w:rPr>
          <w:rFonts w:asciiTheme="minorHAnsi" w:hAnsiTheme="minorHAnsi" w:cstheme="minorHAnsi"/>
          <w:sz w:val="22"/>
          <w:szCs w:val="24"/>
        </w:rPr>
        <w:t>Paya a</w:t>
      </w:r>
      <w:r w:rsidR="0062220B" w:rsidRPr="00D84215">
        <w:rPr>
          <w:rFonts w:asciiTheme="minorHAnsi" w:hAnsiTheme="minorHAnsi" w:cstheme="minorHAnsi"/>
          <w:sz w:val="22"/>
          <w:szCs w:val="24"/>
        </w:rPr>
        <w:t>t the time specified during Implementation planning</w:t>
      </w:r>
      <w:r w:rsidR="00AE3E55">
        <w:rPr>
          <w:rFonts w:asciiTheme="minorHAnsi" w:hAnsiTheme="minorHAnsi" w:cstheme="minorHAnsi"/>
          <w:sz w:val="22"/>
          <w:szCs w:val="24"/>
        </w:rPr>
        <w:t xml:space="preserve"> (t</w:t>
      </w:r>
      <w:r w:rsidR="001077BD">
        <w:rPr>
          <w:rFonts w:asciiTheme="minorHAnsi" w:hAnsiTheme="minorHAnsi" w:cstheme="minorHAnsi"/>
          <w:sz w:val="22"/>
          <w:szCs w:val="24"/>
        </w:rPr>
        <w:t>h</w:t>
      </w:r>
      <w:r w:rsidR="00AE3E55">
        <w:rPr>
          <w:rFonts w:asciiTheme="minorHAnsi" w:hAnsiTheme="minorHAnsi" w:cstheme="minorHAnsi"/>
          <w:sz w:val="22"/>
          <w:szCs w:val="24"/>
        </w:rPr>
        <w:t>is</w:t>
      </w:r>
      <w:r w:rsidR="001077BD">
        <w:rPr>
          <w:rFonts w:asciiTheme="minorHAnsi" w:hAnsiTheme="minorHAnsi" w:cstheme="minorHAnsi"/>
          <w:sz w:val="22"/>
          <w:szCs w:val="24"/>
        </w:rPr>
        <w:t xml:space="preserve"> file is required to complete</w:t>
      </w:r>
      <w:r>
        <w:rPr>
          <w:rFonts w:asciiTheme="minorHAnsi" w:hAnsiTheme="minorHAnsi" w:cstheme="minorHAnsi"/>
          <w:sz w:val="22"/>
          <w:szCs w:val="24"/>
        </w:rPr>
        <w:t xml:space="preserve"> </w:t>
      </w:r>
      <w:r w:rsidR="001077BD">
        <w:rPr>
          <w:rFonts w:asciiTheme="minorHAnsi" w:hAnsiTheme="minorHAnsi" w:cstheme="minorHAnsi"/>
          <w:sz w:val="22"/>
          <w:szCs w:val="24"/>
        </w:rPr>
        <w:t>onboarding</w:t>
      </w:r>
      <w:r w:rsidR="00AE3E55">
        <w:rPr>
          <w:rFonts w:asciiTheme="minorHAnsi" w:hAnsiTheme="minorHAnsi" w:cstheme="minorHAnsi"/>
          <w:sz w:val="22"/>
          <w:szCs w:val="24"/>
        </w:rPr>
        <w:t>)</w:t>
      </w:r>
      <w:r>
        <w:rPr>
          <w:rFonts w:asciiTheme="minorHAnsi" w:hAnsiTheme="minorHAnsi" w:cstheme="minorHAnsi"/>
          <w:sz w:val="22"/>
          <w:szCs w:val="24"/>
        </w:rPr>
        <w:t>.</w:t>
      </w:r>
      <w:r w:rsidR="0062220B" w:rsidRPr="00D84215">
        <w:rPr>
          <w:rFonts w:asciiTheme="minorHAnsi" w:hAnsiTheme="minorHAnsi" w:cstheme="minorHAnsi"/>
          <w:sz w:val="22"/>
          <w:szCs w:val="24"/>
        </w:rPr>
        <w:t xml:space="preserve"> </w:t>
      </w:r>
    </w:p>
    <w:p w14:paraId="5FA79EC3" w14:textId="4401A2BC" w:rsidR="0062220B" w:rsidRPr="00487949" w:rsidRDefault="001E6E5D" w:rsidP="00487949">
      <w:pPr>
        <w:pStyle w:val="AText"/>
        <w:jc w:val="left"/>
        <w:rPr>
          <w:rFonts w:asciiTheme="minorHAnsi" w:hAnsiTheme="minorHAnsi" w:cstheme="minorHAnsi"/>
          <w:sz w:val="22"/>
          <w:szCs w:val="24"/>
        </w:rPr>
      </w:pPr>
      <w:r w:rsidRPr="00487949">
        <w:rPr>
          <w:rFonts w:asciiTheme="minorHAnsi" w:hAnsiTheme="minorHAnsi" w:cstheme="minorHAnsi"/>
          <w:sz w:val="22"/>
          <w:szCs w:val="24"/>
        </w:rPr>
        <w:t xml:space="preserve">The AutoPay Migration Export file will be sent to the client one-time after the autopay tokens are migrated. </w:t>
      </w:r>
      <w:r w:rsidR="00EA3BA8">
        <w:rPr>
          <w:rFonts w:asciiTheme="minorHAnsi" w:hAnsiTheme="minorHAnsi" w:cstheme="minorHAnsi"/>
          <w:sz w:val="22"/>
          <w:szCs w:val="24"/>
        </w:rPr>
        <w:t>The file will be provided within 72 hours of the Autopay Migration file being received.</w:t>
      </w:r>
    </w:p>
    <w:p w14:paraId="7F9661BD" w14:textId="7A6FC1AB" w:rsidR="0062220B" w:rsidRPr="00D84215" w:rsidRDefault="0062220B" w:rsidP="0062220B">
      <w:pPr>
        <w:pStyle w:val="IntenseQuote"/>
        <w:jc w:val="left"/>
        <w:rPr>
          <w:sz w:val="28"/>
          <w:szCs w:val="28"/>
        </w:rPr>
      </w:pPr>
      <w:r w:rsidRPr="00D84215">
        <w:rPr>
          <w:sz w:val="28"/>
          <w:szCs w:val="28"/>
        </w:rPr>
        <w:t>5.0 Naming Conventions</w:t>
      </w:r>
      <w:r w:rsidR="001E6E5D">
        <w:rPr>
          <w:sz w:val="28"/>
          <w:szCs w:val="28"/>
        </w:rPr>
        <w:t xml:space="preserve">: AutoPay Migration </w:t>
      </w:r>
    </w:p>
    <w:p w14:paraId="334FA22E" w14:textId="057A3181" w:rsidR="0062220B" w:rsidRPr="00D84215" w:rsidRDefault="00EA3BA8" w:rsidP="0062220B">
      <w:pPr>
        <w:pStyle w:val="AText"/>
        <w:rPr>
          <w:rFonts w:asciiTheme="minorHAnsi" w:hAnsiTheme="minorHAnsi" w:cstheme="minorBidi"/>
          <w:sz w:val="22"/>
          <w:szCs w:val="28"/>
        </w:rPr>
      </w:pPr>
      <w:r>
        <w:rPr>
          <w:rFonts w:asciiTheme="minorHAnsi" w:hAnsiTheme="minorHAnsi" w:cstheme="minorBidi"/>
          <w:sz w:val="22"/>
          <w:szCs w:val="28"/>
        </w:rPr>
        <w:t>Paya</w:t>
      </w:r>
      <w:r w:rsidR="0062220B" w:rsidRPr="00D84215">
        <w:rPr>
          <w:rFonts w:asciiTheme="minorHAnsi" w:hAnsiTheme="minorHAnsi" w:cstheme="minorBidi"/>
          <w:sz w:val="22"/>
          <w:szCs w:val="28"/>
        </w:rPr>
        <w:t xml:space="preserve"> requires the following naming convention for the </w:t>
      </w:r>
      <w:r w:rsidR="001077BD">
        <w:rPr>
          <w:rFonts w:asciiTheme="minorHAnsi" w:hAnsiTheme="minorHAnsi" w:cstheme="minorBidi"/>
          <w:sz w:val="22"/>
          <w:szCs w:val="28"/>
        </w:rPr>
        <w:t xml:space="preserve">AutoPay Migration </w:t>
      </w:r>
      <w:r w:rsidR="00A3433D">
        <w:rPr>
          <w:rFonts w:asciiTheme="minorHAnsi" w:hAnsiTheme="minorHAnsi" w:cstheme="minorBidi"/>
          <w:sz w:val="22"/>
          <w:szCs w:val="28"/>
        </w:rPr>
        <w:t>F</w:t>
      </w:r>
      <w:r w:rsidR="001077BD">
        <w:rPr>
          <w:rFonts w:asciiTheme="minorHAnsi" w:hAnsiTheme="minorHAnsi" w:cstheme="minorBidi"/>
          <w:sz w:val="22"/>
          <w:szCs w:val="28"/>
        </w:rPr>
        <w:t>ile</w:t>
      </w:r>
      <w:r w:rsidR="00A3433D">
        <w:rPr>
          <w:rFonts w:asciiTheme="minorHAnsi" w:hAnsiTheme="minorHAnsi" w:cstheme="minorBidi"/>
          <w:sz w:val="22"/>
          <w:szCs w:val="28"/>
        </w:rPr>
        <w:t>:</w:t>
      </w:r>
    </w:p>
    <w:p w14:paraId="20014414" w14:textId="77777777" w:rsidR="00623842" w:rsidRDefault="006A70F8" w:rsidP="00487949">
      <w:pPr>
        <w:pStyle w:val="ListParagraph"/>
        <w:numPr>
          <w:ilvl w:val="0"/>
          <w:numId w:val="3"/>
        </w:numPr>
        <w:rPr>
          <w:szCs w:val="28"/>
        </w:rPr>
      </w:pPr>
      <w:r w:rsidRPr="006A70F8">
        <w:rPr>
          <w:szCs w:val="28"/>
        </w:rPr>
        <w:t>MechantDBANameAppIDYYYYMMDD.csv</w:t>
      </w:r>
    </w:p>
    <w:p w14:paraId="2C372C9B" w14:textId="4AEDCDE9" w:rsidR="0062220B" w:rsidRPr="00623842" w:rsidRDefault="001C2689" w:rsidP="00623842">
      <w:pPr>
        <w:pStyle w:val="ListParagraph"/>
        <w:rPr>
          <w:szCs w:val="28"/>
        </w:rPr>
      </w:pPr>
      <w:r w:rsidRPr="00623842">
        <w:rPr>
          <w:rFonts w:cstheme="minorHAnsi"/>
          <w:szCs w:val="24"/>
        </w:rPr>
        <w:t xml:space="preserve">yyyy = year,  </w:t>
      </w:r>
      <w:r w:rsidR="0062220B" w:rsidRPr="00623842">
        <w:rPr>
          <w:rFonts w:cstheme="minorHAnsi"/>
          <w:szCs w:val="24"/>
        </w:rPr>
        <w:t>mm = month, dd= day</w:t>
      </w:r>
      <w:r w:rsidR="002F0EB8" w:rsidRPr="00623842">
        <w:rPr>
          <w:rFonts w:cstheme="minorHAnsi"/>
          <w:szCs w:val="24"/>
        </w:rPr>
        <w:t xml:space="preserve">, </w:t>
      </w:r>
      <w:r w:rsidR="005163F7" w:rsidRPr="00623842">
        <w:rPr>
          <w:rFonts w:cstheme="minorHAnsi"/>
          <w:szCs w:val="24"/>
        </w:rPr>
        <w:t>-</w:t>
      </w:r>
      <w:r w:rsidR="0062220B" w:rsidRPr="00623842">
        <w:rPr>
          <w:rFonts w:cstheme="minorHAnsi"/>
          <w:szCs w:val="24"/>
        </w:rPr>
        <w:t xml:space="preserve"> Date the file is transmitted</w:t>
      </w:r>
    </w:p>
    <w:p w14:paraId="0F4C36A4" w14:textId="42C1B969" w:rsidR="00A92213" w:rsidRPr="00D84215" w:rsidRDefault="00A92213" w:rsidP="00A92213">
      <w:pPr>
        <w:pStyle w:val="ListParagraph"/>
        <w:numPr>
          <w:ilvl w:val="0"/>
          <w:numId w:val="3"/>
        </w:numPr>
        <w:spacing w:line="256" w:lineRule="auto"/>
        <w:rPr>
          <w:szCs w:val="28"/>
        </w:rPr>
      </w:pPr>
      <w:r w:rsidRPr="00D84215">
        <w:rPr>
          <w:szCs w:val="28"/>
        </w:rPr>
        <w:t>Language: English (United States)</w:t>
      </w:r>
    </w:p>
    <w:p w14:paraId="79D8FA55" w14:textId="77777777" w:rsidR="00A92213" w:rsidRPr="00D84215" w:rsidRDefault="00A92213" w:rsidP="00A92213">
      <w:pPr>
        <w:pStyle w:val="ListParagraph"/>
        <w:numPr>
          <w:ilvl w:val="0"/>
          <w:numId w:val="3"/>
        </w:numPr>
        <w:spacing w:line="256" w:lineRule="auto"/>
        <w:rPr>
          <w:szCs w:val="28"/>
        </w:rPr>
      </w:pPr>
      <w:r w:rsidRPr="00D84215">
        <w:rPr>
          <w:szCs w:val="28"/>
        </w:rPr>
        <w:t>Code page: 1252 (ANSI – Latin I)</w:t>
      </w:r>
    </w:p>
    <w:p w14:paraId="76068D20" w14:textId="066C9492" w:rsidR="00A92213" w:rsidRDefault="00A92213" w:rsidP="00A92213">
      <w:pPr>
        <w:pStyle w:val="ListParagraph"/>
        <w:numPr>
          <w:ilvl w:val="0"/>
          <w:numId w:val="3"/>
        </w:numPr>
        <w:spacing w:line="256" w:lineRule="auto"/>
        <w:rPr>
          <w:szCs w:val="28"/>
        </w:rPr>
      </w:pPr>
      <w:r w:rsidRPr="00D84215">
        <w:rPr>
          <w:szCs w:val="28"/>
        </w:rPr>
        <w:t>Text qualifier “” for values</w:t>
      </w:r>
      <w:r w:rsidR="009F1B82">
        <w:rPr>
          <w:szCs w:val="28"/>
        </w:rPr>
        <w:t xml:space="preserve"> a</w:t>
      </w:r>
      <w:r w:rsidR="007E200D">
        <w:rPr>
          <w:szCs w:val="28"/>
        </w:rPr>
        <w:t xml:space="preserve">s </w:t>
      </w:r>
      <w:r w:rsidR="009F1B82">
        <w:rPr>
          <w:szCs w:val="28"/>
        </w:rPr>
        <w:t>t</w:t>
      </w:r>
      <w:r w:rsidRPr="00D84215">
        <w:rPr>
          <w:szCs w:val="28"/>
        </w:rPr>
        <w:t>his is to avoid problems if the name contains a comma</w:t>
      </w:r>
    </w:p>
    <w:p w14:paraId="0E5FC94A" w14:textId="7EC34063" w:rsidR="00472C2D" w:rsidRPr="00472C2D" w:rsidRDefault="00EA3BA8" w:rsidP="00472C2D">
      <w:pPr>
        <w:spacing w:line="254" w:lineRule="auto"/>
        <w:ind w:left="360"/>
        <w:rPr>
          <w:szCs w:val="28"/>
        </w:rPr>
      </w:pPr>
      <w:r>
        <w:rPr>
          <w:szCs w:val="28"/>
        </w:rPr>
        <w:t>Paya</w:t>
      </w:r>
      <w:r w:rsidR="00472C2D" w:rsidRPr="00472C2D">
        <w:rPr>
          <w:szCs w:val="28"/>
        </w:rPr>
        <w:t xml:space="preserve"> requires the file to be a UTF-8 format, which is a standard .csv format. </w:t>
      </w:r>
    </w:p>
    <w:p w14:paraId="7FA38E76" w14:textId="77777777" w:rsidR="00472C2D" w:rsidRPr="00472C2D" w:rsidRDefault="00472C2D" w:rsidP="00472C2D">
      <w:pPr>
        <w:spacing w:line="256" w:lineRule="auto"/>
        <w:ind w:left="360"/>
        <w:rPr>
          <w:szCs w:val="28"/>
        </w:rPr>
      </w:pPr>
    </w:p>
    <w:p w14:paraId="0A77D330" w14:textId="6930C584" w:rsidR="005272E0" w:rsidRPr="00D84215" w:rsidRDefault="00472C2D" w:rsidP="00A75EC9">
      <w:pPr>
        <w:pStyle w:val="IntenseQuote"/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 w:rsidR="00A75EC9" w:rsidRPr="00D84215">
        <w:rPr>
          <w:sz w:val="28"/>
          <w:szCs w:val="28"/>
        </w:rPr>
        <w:t xml:space="preserve">.0 </w:t>
      </w:r>
      <w:r w:rsidR="005272E0" w:rsidRPr="00D84215">
        <w:rPr>
          <w:sz w:val="28"/>
          <w:szCs w:val="28"/>
        </w:rPr>
        <w:t>Record Layout</w:t>
      </w:r>
      <w:r w:rsidR="001E6E5D">
        <w:rPr>
          <w:sz w:val="28"/>
          <w:szCs w:val="28"/>
        </w:rPr>
        <w:t>: AutoPay Migration</w:t>
      </w:r>
    </w:p>
    <w:p w14:paraId="24CFBB3B" w14:textId="5C5F7340" w:rsidR="0062220B" w:rsidRPr="00D84215" w:rsidRDefault="00EA3BA8" w:rsidP="0062220B">
      <w:pPr>
        <w:pStyle w:val="AText"/>
        <w:jc w:val="left"/>
        <w:rPr>
          <w:rFonts w:asciiTheme="minorHAnsi" w:hAnsiTheme="minorHAnsi" w:cstheme="minorBidi"/>
          <w:sz w:val="22"/>
          <w:szCs w:val="28"/>
        </w:rPr>
      </w:pPr>
      <w:r>
        <w:rPr>
          <w:rFonts w:asciiTheme="minorHAnsi" w:hAnsiTheme="minorHAnsi" w:cstheme="minorBidi"/>
          <w:sz w:val="22"/>
          <w:szCs w:val="28"/>
        </w:rPr>
        <w:t>Paya</w:t>
      </w:r>
      <w:r w:rsidR="0062220B" w:rsidRPr="00D84215">
        <w:rPr>
          <w:rFonts w:asciiTheme="minorHAnsi" w:hAnsiTheme="minorHAnsi" w:cstheme="minorBidi"/>
          <w:sz w:val="22"/>
          <w:szCs w:val="28"/>
        </w:rPr>
        <w:t xml:space="preserve"> requires a standard record layout for the </w:t>
      </w:r>
      <w:r w:rsidR="00F876DB" w:rsidRPr="00D84215">
        <w:rPr>
          <w:rFonts w:asciiTheme="minorHAnsi" w:hAnsiTheme="minorHAnsi" w:cstheme="minorBidi"/>
          <w:sz w:val="22"/>
          <w:szCs w:val="28"/>
        </w:rPr>
        <w:t>A</w:t>
      </w:r>
      <w:r w:rsidR="00F876DB">
        <w:rPr>
          <w:rFonts w:asciiTheme="minorHAnsi" w:hAnsiTheme="minorHAnsi" w:cstheme="minorBidi"/>
          <w:sz w:val="22"/>
          <w:szCs w:val="28"/>
        </w:rPr>
        <w:t>utoPay Migration</w:t>
      </w:r>
      <w:r w:rsidR="0062220B" w:rsidRPr="00D84215">
        <w:rPr>
          <w:rFonts w:asciiTheme="minorHAnsi" w:hAnsiTheme="minorHAnsi" w:cstheme="minorBidi"/>
          <w:sz w:val="22"/>
          <w:szCs w:val="28"/>
        </w:rPr>
        <w:t xml:space="preserve"> File</w:t>
      </w:r>
    </w:p>
    <w:p w14:paraId="708F7AA6" w14:textId="54D55011" w:rsidR="0062220B" w:rsidRPr="00D84215" w:rsidRDefault="00A75EC9" w:rsidP="0062220B">
      <w:pPr>
        <w:pStyle w:val="ListParagraph"/>
        <w:numPr>
          <w:ilvl w:val="0"/>
          <w:numId w:val="4"/>
        </w:numPr>
        <w:rPr>
          <w:szCs w:val="28"/>
        </w:rPr>
      </w:pPr>
      <w:r w:rsidRPr="00D84215">
        <w:rPr>
          <w:szCs w:val="28"/>
        </w:rPr>
        <w:t xml:space="preserve">The file should contain one header record, multiple detail records, followed by </w:t>
      </w:r>
      <w:r w:rsidR="005163F7">
        <w:rPr>
          <w:szCs w:val="28"/>
        </w:rPr>
        <w:t>one</w:t>
      </w:r>
      <w:r w:rsidRPr="00D84215">
        <w:rPr>
          <w:szCs w:val="28"/>
        </w:rPr>
        <w:t xml:space="preserve"> trailer record. </w:t>
      </w:r>
      <w:r w:rsidR="00F3209A">
        <w:rPr>
          <w:szCs w:val="28"/>
        </w:rPr>
        <w:t xml:space="preserve">Detail records will </w:t>
      </w:r>
      <w:r w:rsidRPr="00D84215">
        <w:rPr>
          <w:szCs w:val="28"/>
        </w:rPr>
        <w:t>include</w:t>
      </w:r>
      <w:r w:rsidR="0063006B">
        <w:rPr>
          <w:szCs w:val="28"/>
        </w:rPr>
        <w:t xml:space="preserve"> 1 record for each</w:t>
      </w:r>
      <w:r w:rsidRPr="00D84215">
        <w:rPr>
          <w:szCs w:val="28"/>
        </w:rPr>
        <w:t xml:space="preserve"> </w:t>
      </w:r>
      <w:r w:rsidR="00EA3BA8">
        <w:rPr>
          <w:szCs w:val="28"/>
        </w:rPr>
        <w:t xml:space="preserve">current token that needs to be migrated.  </w:t>
      </w:r>
    </w:p>
    <w:p w14:paraId="343F5327" w14:textId="01F382EC" w:rsidR="00A75EC9" w:rsidRPr="00D84215" w:rsidRDefault="00A75EC9" w:rsidP="0062220B">
      <w:pPr>
        <w:pStyle w:val="ListParagraph"/>
        <w:numPr>
          <w:ilvl w:val="0"/>
          <w:numId w:val="4"/>
        </w:numPr>
        <w:rPr>
          <w:szCs w:val="28"/>
        </w:rPr>
      </w:pPr>
      <w:r w:rsidRPr="00D84215">
        <w:rPr>
          <w:szCs w:val="28"/>
        </w:rPr>
        <w:t xml:space="preserve">The file should </w:t>
      </w:r>
      <w:r w:rsidR="005163F7">
        <w:rPr>
          <w:szCs w:val="28"/>
        </w:rPr>
        <w:t>be</w:t>
      </w:r>
      <w:r w:rsidRPr="00D84215">
        <w:rPr>
          <w:szCs w:val="28"/>
        </w:rPr>
        <w:t xml:space="preserve"> a CSV file with comma delineation. </w:t>
      </w:r>
    </w:p>
    <w:p w14:paraId="67BC5AEC" w14:textId="77777777" w:rsidR="0062220B" w:rsidRDefault="0062220B" w:rsidP="00A75EC9">
      <w:pPr>
        <w:pStyle w:val="Heading3"/>
        <w:ind w:firstLine="720"/>
      </w:pPr>
    </w:p>
    <w:p w14:paraId="7C65D675" w14:textId="63F78CC6" w:rsidR="00A75EC9" w:rsidRDefault="00472C2D" w:rsidP="00A75EC9">
      <w:pPr>
        <w:pStyle w:val="Heading3"/>
        <w:ind w:firstLine="720"/>
      </w:pPr>
      <w:r>
        <w:t>6</w:t>
      </w:r>
      <w:r w:rsidR="00A75EC9">
        <w:t>.1 Header Record</w:t>
      </w:r>
    </w:p>
    <w:p w14:paraId="1F6E4773" w14:textId="5829BDD9" w:rsidR="006D7F22" w:rsidRDefault="00472C2D" w:rsidP="000E5414">
      <w:pPr>
        <w:pStyle w:val="Heading3"/>
        <w:ind w:left="72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DETAIL_RECORDID, </w:t>
      </w:r>
      <w:r w:rsidR="007E620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MID, PAYMENTMETHODTYPE, CARDHOLDER_ACCOUNT_NUMBER, ACCOUNTHOLDER_NAME, EXPIRATION_MONTH, EXPIRATION_YEAR, ACH_ROUTING_NUMBER, ACH_ACCOUNT_NUMBER, ACH_ACCOUNT_TYPE, </w:t>
      </w:r>
      <w:r w:rsidR="006B216D">
        <w:rPr>
          <w:rFonts w:asciiTheme="minorHAnsi" w:eastAsiaTheme="minorHAnsi" w:hAnsiTheme="minorHAnsi" w:cstheme="minorBidi"/>
          <w:color w:val="auto"/>
          <w:sz w:val="22"/>
          <w:szCs w:val="22"/>
        </w:rPr>
        <w:t>BILLING_ADDRESS_LINE1, BILLING_ADDRESS_CITY, BILLING_ADDRESS_STATE, BILLING_ADDRESS_ZIPCODE, BILLING_PHONE, FOREIGN_TOKEN_ID, PAYORID</w:t>
      </w:r>
    </w:p>
    <w:p w14:paraId="782D7828" w14:textId="77777777" w:rsidR="0045691D" w:rsidRPr="0045691D" w:rsidRDefault="0045691D" w:rsidP="0045691D"/>
    <w:p w14:paraId="0EC98FF4" w14:textId="27A72485" w:rsidR="00A75EC9" w:rsidRDefault="00472C2D" w:rsidP="006D7F22">
      <w:pPr>
        <w:pStyle w:val="Heading3"/>
        <w:ind w:firstLine="720"/>
      </w:pPr>
      <w:r>
        <w:t>6</w:t>
      </w:r>
      <w:r w:rsidR="00A75EC9">
        <w:t>.2 Detail Record</w:t>
      </w:r>
    </w:p>
    <w:p w14:paraId="3C0C380C" w14:textId="166D72A5" w:rsidR="00A75EC9" w:rsidRDefault="00A75EC9" w:rsidP="00A75EC9">
      <w:pPr>
        <w:ind w:left="720" w:hanging="180"/>
        <w:rPr>
          <w:szCs w:val="28"/>
        </w:rPr>
      </w:pPr>
      <w:r w:rsidRPr="00D84215">
        <w:rPr>
          <w:sz w:val="28"/>
          <w:szCs w:val="28"/>
        </w:rPr>
        <w:tab/>
      </w:r>
      <w:r w:rsidRPr="00D84215">
        <w:rPr>
          <w:szCs w:val="28"/>
        </w:rPr>
        <w:t xml:space="preserve">One record will be sent for each </w:t>
      </w:r>
      <w:r w:rsidR="001077BD">
        <w:rPr>
          <w:szCs w:val="28"/>
        </w:rPr>
        <w:t xml:space="preserve">AutoPay </w:t>
      </w:r>
      <w:r w:rsidR="00EA3BA8">
        <w:rPr>
          <w:szCs w:val="28"/>
        </w:rPr>
        <w:t>token</w:t>
      </w:r>
      <w:r w:rsidR="001077BD">
        <w:rPr>
          <w:szCs w:val="28"/>
        </w:rPr>
        <w:t xml:space="preserve"> to </w:t>
      </w:r>
      <w:r w:rsidR="00EA3BA8">
        <w:rPr>
          <w:szCs w:val="28"/>
        </w:rPr>
        <w:t xml:space="preserve">be migrated.  </w:t>
      </w:r>
    </w:p>
    <w:p w14:paraId="7FD3EEF1" w14:textId="77777777" w:rsidR="007E200D" w:rsidRPr="00D84215" w:rsidRDefault="007E200D" w:rsidP="00A75EC9">
      <w:pPr>
        <w:ind w:left="720" w:hanging="180"/>
        <w:rPr>
          <w:szCs w:val="28"/>
        </w:rPr>
      </w:pPr>
    </w:p>
    <w:p w14:paraId="2D3419CF" w14:textId="36D123D6" w:rsidR="00A75EC9" w:rsidRDefault="00472C2D" w:rsidP="00A75EC9">
      <w:pPr>
        <w:pStyle w:val="Heading3"/>
        <w:ind w:firstLine="720"/>
      </w:pPr>
      <w:r>
        <w:t>6</w:t>
      </w:r>
      <w:r w:rsidR="00A75EC9">
        <w:t>.3 Trailer Record</w:t>
      </w:r>
    </w:p>
    <w:p w14:paraId="6BED060A" w14:textId="268897FA" w:rsidR="00A75EC9" w:rsidRPr="00D84215" w:rsidRDefault="00A75EC9" w:rsidP="00A75EC9">
      <w:pPr>
        <w:ind w:left="720"/>
        <w:rPr>
          <w:szCs w:val="28"/>
        </w:rPr>
      </w:pPr>
      <w:r w:rsidRPr="00D84215">
        <w:rPr>
          <w:szCs w:val="28"/>
        </w:rPr>
        <w:t xml:space="preserve">File trailer record consists of “FT”, the number of detail records in the file and the date of transmission in </w:t>
      </w:r>
      <w:r w:rsidR="00665134">
        <w:rPr>
          <w:szCs w:val="28"/>
        </w:rPr>
        <w:t>YYYYMMDD</w:t>
      </w:r>
      <w:r w:rsidR="00665134" w:rsidRPr="00D84215">
        <w:rPr>
          <w:szCs w:val="28"/>
        </w:rPr>
        <w:t xml:space="preserve"> </w:t>
      </w:r>
      <w:r w:rsidRPr="00D84215">
        <w:rPr>
          <w:szCs w:val="28"/>
        </w:rPr>
        <w:t>format. The trailer record indicates that the file received is complete.</w:t>
      </w:r>
    </w:p>
    <w:p w14:paraId="4B86E898" w14:textId="439B108F" w:rsidR="005272E0" w:rsidRDefault="00472C2D" w:rsidP="00816F41">
      <w:pPr>
        <w:pStyle w:val="IntenseQuote"/>
        <w:jc w:val="left"/>
        <w:rPr>
          <w:sz w:val="28"/>
          <w:szCs w:val="28"/>
        </w:rPr>
      </w:pPr>
      <w:r>
        <w:rPr>
          <w:sz w:val="28"/>
          <w:szCs w:val="28"/>
        </w:rPr>
        <w:t>7</w:t>
      </w:r>
      <w:r w:rsidR="00816F41" w:rsidRPr="00D84215">
        <w:rPr>
          <w:sz w:val="28"/>
          <w:szCs w:val="28"/>
        </w:rPr>
        <w:t xml:space="preserve">.0 </w:t>
      </w:r>
      <w:r w:rsidR="005272E0" w:rsidRPr="00D84215">
        <w:rPr>
          <w:sz w:val="28"/>
          <w:szCs w:val="28"/>
        </w:rPr>
        <w:t>Data Element Specification</w:t>
      </w:r>
      <w:r w:rsidR="00FF2DFF">
        <w:rPr>
          <w:sz w:val="28"/>
          <w:szCs w:val="28"/>
        </w:rPr>
        <w:t>: Detail Record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388"/>
        <w:gridCol w:w="661"/>
        <w:gridCol w:w="788"/>
        <w:gridCol w:w="1338"/>
        <w:gridCol w:w="3180"/>
      </w:tblGrid>
      <w:tr w:rsidR="006C3264" w:rsidRPr="00796851" w14:paraId="156B30CD" w14:textId="77777777" w:rsidTr="005B3518">
        <w:trPr>
          <w:trHeight w:val="298"/>
        </w:trPr>
        <w:tc>
          <w:tcPr>
            <w:tcW w:w="2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4472C4" w:fill="FFFFFF"/>
            <w:vAlign w:val="center"/>
            <w:hideMark/>
          </w:tcPr>
          <w:p w14:paraId="6BA7D4C3" w14:textId="77777777" w:rsidR="006F0DAD" w:rsidRPr="00796851" w:rsidRDefault="006F0DAD" w:rsidP="00B26887">
            <w:pPr>
              <w:spacing w:after="0" w:line="240" w:lineRule="auto"/>
              <w:rPr>
                <w:rFonts w:eastAsia="Times New Roman" w:cs="Open Sans"/>
                <w:b/>
                <w:bCs/>
                <w:sz w:val="18"/>
                <w:szCs w:val="18"/>
              </w:rPr>
            </w:pPr>
            <w:r w:rsidRPr="00796851">
              <w:rPr>
                <w:rFonts w:eastAsia="Times New Roman" w:cs="Open Sans"/>
                <w:b/>
                <w:bCs/>
                <w:sz w:val="18"/>
                <w:szCs w:val="18"/>
              </w:rPr>
              <w:t>Data Element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4472C4" w:fill="FFFFFF"/>
            <w:vAlign w:val="center"/>
            <w:hideMark/>
          </w:tcPr>
          <w:p w14:paraId="209A1C9A" w14:textId="77777777" w:rsidR="006F0DAD" w:rsidRPr="00796851" w:rsidRDefault="006F0DAD" w:rsidP="00B26887">
            <w:pPr>
              <w:spacing w:after="0" w:line="240" w:lineRule="auto"/>
              <w:rPr>
                <w:rFonts w:eastAsia="Times New Roman" w:cs="Open Sans"/>
                <w:b/>
                <w:bCs/>
                <w:sz w:val="18"/>
                <w:szCs w:val="18"/>
              </w:rPr>
            </w:pPr>
            <w:r w:rsidRPr="00796851">
              <w:rPr>
                <w:rFonts w:eastAsia="Times New Roman" w:cs="Open Sans"/>
                <w:b/>
                <w:bCs/>
                <w:sz w:val="18"/>
                <w:szCs w:val="18"/>
              </w:rPr>
              <w:t>Data Type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4472C4" w:fill="FFFFFF"/>
            <w:vAlign w:val="center"/>
            <w:hideMark/>
          </w:tcPr>
          <w:p w14:paraId="5347F8D1" w14:textId="77777777" w:rsidR="006F0DAD" w:rsidRPr="00796851" w:rsidRDefault="006F0DAD" w:rsidP="00B26887">
            <w:pPr>
              <w:spacing w:after="0" w:line="240" w:lineRule="auto"/>
              <w:rPr>
                <w:rFonts w:eastAsia="Times New Roman" w:cs="Open Sans"/>
                <w:b/>
                <w:bCs/>
                <w:sz w:val="18"/>
                <w:szCs w:val="18"/>
              </w:rPr>
            </w:pPr>
            <w:r w:rsidRPr="00796851">
              <w:rPr>
                <w:rFonts w:eastAsia="Times New Roman" w:cs="Open Sans"/>
                <w:b/>
                <w:bCs/>
                <w:sz w:val="18"/>
                <w:szCs w:val="18"/>
              </w:rPr>
              <w:t>Max Length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4472C4" w:fill="FFFFFF"/>
          </w:tcPr>
          <w:p w14:paraId="4295EFE5" w14:textId="77777777" w:rsidR="006F0DAD" w:rsidRDefault="006F0DAD" w:rsidP="00AF2A58">
            <w:pPr>
              <w:spacing w:after="0" w:line="240" w:lineRule="auto"/>
              <w:rPr>
                <w:rFonts w:eastAsia="Times New Roman" w:cs="Open Sans"/>
                <w:b/>
                <w:bCs/>
                <w:sz w:val="18"/>
                <w:szCs w:val="18"/>
              </w:rPr>
            </w:pPr>
          </w:p>
          <w:p w14:paraId="4EF7C77C" w14:textId="72F1D56F" w:rsidR="006F0DAD" w:rsidRPr="00796851" w:rsidRDefault="006F0DAD" w:rsidP="00AF2A58">
            <w:pPr>
              <w:spacing w:after="0" w:line="240" w:lineRule="auto"/>
              <w:rPr>
                <w:rFonts w:eastAsia="Times New Roman" w:cs="Open Sans"/>
                <w:b/>
                <w:bCs/>
                <w:sz w:val="18"/>
                <w:szCs w:val="18"/>
              </w:rPr>
            </w:pPr>
            <w:r>
              <w:rPr>
                <w:rFonts w:eastAsia="Times New Roman" w:cs="Open Sans"/>
                <w:b/>
                <w:bCs/>
                <w:sz w:val="18"/>
                <w:szCs w:val="18"/>
              </w:rPr>
              <w:t>Required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4472C4" w:fill="FFFFFF"/>
            <w:vAlign w:val="center"/>
            <w:hideMark/>
          </w:tcPr>
          <w:p w14:paraId="0B213E99" w14:textId="02C2FC73" w:rsidR="006F0DAD" w:rsidRPr="00796851" w:rsidRDefault="006F0DAD" w:rsidP="00B26887">
            <w:pPr>
              <w:spacing w:after="0" w:line="240" w:lineRule="auto"/>
              <w:rPr>
                <w:rFonts w:eastAsia="Times New Roman" w:cs="Open Sans"/>
                <w:b/>
                <w:bCs/>
                <w:sz w:val="18"/>
                <w:szCs w:val="18"/>
              </w:rPr>
            </w:pPr>
            <w:r>
              <w:rPr>
                <w:rFonts w:eastAsia="Times New Roman" w:cs="Open Sans"/>
                <w:b/>
                <w:bCs/>
                <w:sz w:val="18"/>
                <w:szCs w:val="18"/>
              </w:rPr>
              <w:t>Definition</w:t>
            </w:r>
            <w:r w:rsidR="00916BE9">
              <w:rPr>
                <w:rFonts w:eastAsia="Times New Roman" w:cs="Open Sans"/>
                <w:b/>
                <w:bCs/>
                <w:sz w:val="18"/>
                <w:szCs w:val="18"/>
              </w:rPr>
              <w:t xml:space="preserve"> and Format</w:t>
            </w:r>
          </w:p>
        </w:tc>
      </w:tr>
      <w:tr w:rsidR="006C3264" w:rsidRPr="00796851" w14:paraId="7B62FBA4" w14:textId="77777777" w:rsidTr="005B3518">
        <w:trPr>
          <w:trHeight w:val="284"/>
        </w:trPr>
        <w:tc>
          <w:tcPr>
            <w:tcW w:w="29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5BA5F" w14:textId="455E508B" w:rsidR="00472C2D" w:rsidRPr="00EB2769" w:rsidRDefault="00472C2D" w:rsidP="00EB276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DETAIL_RECORDID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BC341" w14:textId="4E44B1D2" w:rsidR="00472C2D" w:rsidRPr="00916BE9" w:rsidRDefault="00472C2D" w:rsidP="00EB27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E47F0" w14:textId="3C66B083" w:rsidR="00472C2D" w:rsidRPr="00916BE9" w:rsidRDefault="00472C2D" w:rsidP="00EB27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AAC49" w14:textId="6681F146" w:rsidR="00472C2D" w:rsidRPr="00916BE9" w:rsidRDefault="00472C2D" w:rsidP="00EB27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Required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04E27" w14:textId="7EBC5EBA" w:rsidR="00472C2D" w:rsidRPr="00916BE9" w:rsidRDefault="00472C2D" w:rsidP="00EB27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“D”=detail record</w:t>
            </w:r>
          </w:p>
        </w:tc>
      </w:tr>
      <w:tr w:rsidR="006C3264" w:rsidRPr="00796851" w14:paraId="015E1BBC" w14:textId="77777777" w:rsidTr="005B3518">
        <w:trPr>
          <w:trHeight w:val="284"/>
        </w:trPr>
        <w:tc>
          <w:tcPr>
            <w:tcW w:w="29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BEB4F" w14:textId="17FFE552" w:rsidR="00EB2769" w:rsidRPr="00EB2769" w:rsidRDefault="00EB2769" w:rsidP="00EB2769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EB2769">
              <w:rPr>
                <w:bCs/>
              </w:rPr>
              <w:t>MID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F1070" w14:textId="01466E4C" w:rsidR="00EB2769" w:rsidRPr="00916BE9" w:rsidRDefault="00EB2769" w:rsidP="00EB27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6BE9">
              <w:rPr>
                <w:rFonts w:eastAsia="Times New Roman" w:cstheme="minorHAnsi"/>
                <w:color w:val="000000"/>
              </w:rPr>
              <w:t>AN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67142" w14:textId="5868D233" w:rsidR="00EB2769" w:rsidRPr="00916BE9" w:rsidRDefault="00EB2769" w:rsidP="00EB27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16BE9">
              <w:rPr>
                <w:rFonts w:eastAsia="Times New Roman" w:cstheme="minorHAnsi"/>
                <w:color w:val="000000"/>
              </w:rPr>
              <w:t>50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F9B2D" w14:textId="5B41582A" w:rsidR="00EB2769" w:rsidRPr="00916BE9" w:rsidRDefault="00EB2769" w:rsidP="00EB27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6BE9">
              <w:rPr>
                <w:rFonts w:eastAsia="Times New Roman" w:cstheme="minorHAnsi"/>
                <w:color w:val="000000"/>
              </w:rPr>
              <w:t>Required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398E9" w14:textId="6CA8077B" w:rsidR="00EB2769" w:rsidRPr="006A1006" w:rsidRDefault="00EB2769" w:rsidP="00EB2769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916BE9">
              <w:rPr>
                <w:rFonts w:eastAsia="Times New Roman" w:cstheme="minorHAnsi"/>
                <w:color w:val="000000"/>
              </w:rPr>
              <w:t> </w:t>
            </w:r>
            <w:r w:rsidR="008B227B">
              <w:rPr>
                <w:rFonts w:eastAsia="Times New Roman" w:cstheme="minorHAnsi"/>
                <w:color w:val="000000"/>
              </w:rPr>
              <w:t>Merchant Ident</w:t>
            </w:r>
            <w:r w:rsidR="00EA3BA8">
              <w:rPr>
                <w:rFonts w:eastAsia="Times New Roman" w:cstheme="minorHAnsi"/>
                <w:color w:val="000000"/>
              </w:rPr>
              <w:t xml:space="preserve">ification </w:t>
            </w:r>
            <w:r w:rsidR="008B227B">
              <w:rPr>
                <w:rFonts w:eastAsia="Times New Roman" w:cstheme="minorHAnsi"/>
                <w:color w:val="000000"/>
              </w:rPr>
              <w:t xml:space="preserve">Number </w:t>
            </w:r>
            <w:r w:rsidR="00EA3BA8">
              <w:rPr>
                <w:rFonts w:eastAsia="Times New Roman" w:cstheme="minorHAnsi"/>
                <w:color w:val="000000"/>
              </w:rPr>
              <w:t>This will be provided by Paya to the client once the application for processing is approved</w:t>
            </w:r>
            <w:r w:rsidR="008B227B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6C3264" w:rsidRPr="00796851" w14:paraId="4CDEADF0" w14:textId="77777777" w:rsidTr="005B3518">
        <w:trPr>
          <w:trHeight w:val="284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A9CCB" w14:textId="1E9A6CB7" w:rsidR="00EB2769" w:rsidRPr="00EB2769" w:rsidRDefault="00EB2769" w:rsidP="00EB2769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EB2769">
              <w:rPr>
                <w:bCs/>
              </w:rPr>
              <w:t>P</w:t>
            </w:r>
            <w:r w:rsidR="006C3264">
              <w:rPr>
                <w:bCs/>
              </w:rPr>
              <w:t>AYMENTMETHODTYPE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DD2A4" w14:textId="3071ED70" w:rsidR="00EB2769" w:rsidRPr="00916BE9" w:rsidRDefault="004965C8" w:rsidP="00EB27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6BA15" w14:textId="586724CC" w:rsidR="00EB2769" w:rsidRPr="00916BE9" w:rsidRDefault="004965C8" w:rsidP="004965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5BE4" w14:textId="3E76D6C8" w:rsidR="00EB2769" w:rsidRPr="00916BE9" w:rsidRDefault="00EB2769" w:rsidP="00EB27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6BE9">
              <w:rPr>
                <w:rFonts w:eastAsia="Times New Roman" w:cstheme="minorHAnsi"/>
                <w:color w:val="000000"/>
              </w:rPr>
              <w:t>Required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561D1" w14:textId="77777777" w:rsidR="00EB2769" w:rsidRDefault="004965C8" w:rsidP="00EB27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“CC”=Credit Card</w:t>
            </w:r>
          </w:p>
          <w:p w14:paraId="49DD60FD" w14:textId="05B7917E" w:rsidR="004965C8" w:rsidRPr="00916BE9" w:rsidRDefault="004965C8" w:rsidP="00EB27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“ACH”=EFT/Check</w:t>
            </w:r>
          </w:p>
        </w:tc>
      </w:tr>
      <w:tr w:rsidR="006C3264" w:rsidRPr="00796851" w14:paraId="0A8E191C" w14:textId="77777777" w:rsidTr="005B3518">
        <w:trPr>
          <w:trHeight w:val="284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3BCD6" w14:textId="416BC66E" w:rsidR="00EB2769" w:rsidRPr="00EB2769" w:rsidRDefault="006C3264" w:rsidP="00EB2769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>
              <w:t>CARDHOLDER_ACCOUNT_NUMBER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01FC2" w14:textId="270AA1FC" w:rsidR="00EB2769" w:rsidRPr="00916BE9" w:rsidRDefault="005B3518" w:rsidP="00EB27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F09EC" w14:textId="2908CC85" w:rsidR="00EB2769" w:rsidRPr="00916BE9" w:rsidRDefault="005B3518" w:rsidP="00EB27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857C2" w14:textId="40BE8580" w:rsidR="00EB2769" w:rsidRPr="00916BE9" w:rsidRDefault="004965C8" w:rsidP="00EB27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Required for CC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279FA" w14:textId="77777777" w:rsidR="00A82ABC" w:rsidRDefault="00A82ABC" w:rsidP="00EB27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For </w:t>
            </w:r>
            <w:r w:rsidR="005B3518">
              <w:rPr>
                <w:rFonts w:eastAsia="Times New Roman" w:cstheme="minorHAnsi"/>
                <w:color w:val="000000"/>
              </w:rPr>
              <w:t xml:space="preserve">CC, Account number </w:t>
            </w:r>
          </w:p>
          <w:p w14:paraId="536CA8A1" w14:textId="0A6E73D8" w:rsidR="003E1238" w:rsidRPr="00916BE9" w:rsidRDefault="003E1238" w:rsidP="00EB27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For ACH, zeroes</w:t>
            </w:r>
          </w:p>
        </w:tc>
      </w:tr>
      <w:tr w:rsidR="006C3264" w:rsidRPr="00796851" w14:paraId="4F114054" w14:textId="77777777" w:rsidTr="005B3518">
        <w:trPr>
          <w:trHeight w:val="284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5FAE0" w14:textId="2CE660CF" w:rsidR="005B3518" w:rsidRPr="00EB2769" w:rsidRDefault="006C3264" w:rsidP="005B3518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>
              <w:t>ACCOUNTHOLDER_NAME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62397" w14:textId="77777777" w:rsidR="005B3518" w:rsidRPr="00916BE9" w:rsidRDefault="005B3518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6BE9">
              <w:rPr>
                <w:rFonts w:eastAsia="Times New Roman" w:cstheme="minorHAnsi"/>
                <w:color w:val="000000"/>
              </w:rPr>
              <w:t>AN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024E2" w14:textId="5146F1EB" w:rsidR="005B3518" w:rsidRPr="00916BE9" w:rsidRDefault="005B3518" w:rsidP="005B35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0B790" w14:textId="646F35B5" w:rsidR="005B3518" w:rsidRPr="00916BE9" w:rsidRDefault="005B3518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6BE9">
              <w:rPr>
                <w:rFonts w:eastAsia="Times New Roman" w:cstheme="minorHAnsi"/>
                <w:color w:val="000000"/>
              </w:rPr>
              <w:t>Required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C1E18" w14:textId="77777777" w:rsidR="005B3518" w:rsidRDefault="005B3518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For CC, name on the credit card</w:t>
            </w:r>
          </w:p>
          <w:p w14:paraId="14B3C174" w14:textId="042B720A" w:rsidR="005B3518" w:rsidRPr="00916BE9" w:rsidRDefault="005B3518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For ACH, name on the account</w:t>
            </w:r>
          </w:p>
        </w:tc>
      </w:tr>
      <w:tr w:rsidR="006C3264" w:rsidRPr="00796851" w14:paraId="77F1AD27" w14:textId="77777777" w:rsidTr="005B3518">
        <w:trPr>
          <w:trHeight w:val="284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DB167" w14:textId="5EF4415D" w:rsidR="005B3518" w:rsidRPr="00EB2769" w:rsidRDefault="006C3264" w:rsidP="005B3518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>
              <w:rPr>
                <w:bCs/>
              </w:rPr>
              <w:t>EXPIRATION_MONTH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BA2EB" w14:textId="2BB2F748" w:rsidR="005B3518" w:rsidRPr="00916BE9" w:rsidRDefault="005B3518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5FDCB" w14:textId="741E8D2E" w:rsidR="005B3518" w:rsidRPr="00916BE9" w:rsidRDefault="005B3518" w:rsidP="005B35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DD590" w14:textId="5CD0E664" w:rsidR="005B3518" w:rsidRPr="00916BE9" w:rsidRDefault="005B3518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6BE9">
              <w:rPr>
                <w:rFonts w:eastAsia="Times New Roman" w:cstheme="minorHAnsi"/>
                <w:color w:val="000000"/>
              </w:rPr>
              <w:t>Required</w:t>
            </w:r>
            <w:r w:rsidR="00EA3BA8">
              <w:rPr>
                <w:rFonts w:eastAsia="Times New Roman" w:cstheme="minorHAnsi"/>
                <w:color w:val="000000"/>
              </w:rPr>
              <w:t xml:space="preserve"> for CC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62837" w14:textId="6775620C" w:rsidR="005B3518" w:rsidRPr="00916BE9" w:rsidRDefault="005B3518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Expiration Month of Credit Card</w:t>
            </w:r>
          </w:p>
        </w:tc>
      </w:tr>
      <w:tr w:rsidR="006C3264" w:rsidRPr="00796851" w14:paraId="2341A7C4" w14:textId="77777777" w:rsidTr="005B3518">
        <w:trPr>
          <w:trHeight w:val="284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CB5F2" w14:textId="78FACE73" w:rsidR="005B3518" w:rsidRPr="00EB2769" w:rsidRDefault="006C3264" w:rsidP="005B3518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EXPIRATION_YEAR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CB34B" w14:textId="5557224F" w:rsidR="005B3518" w:rsidRPr="00916BE9" w:rsidRDefault="005B3518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6BE9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72ECB" w14:textId="23C70F9F" w:rsidR="005B3518" w:rsidRPr="00916BE9" w:rsidRDefault="005B3518" w:rsidP="005B35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2F6E4" w14:textId="15D84024" w:rsidR="005B3518" w:rsidRPr="00916BE9" w:rsidRDefault="005B3518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6BE9">
              <w:rPr>
                <w:rFonts w:eastAsia="Times New Roman" w:cstheme="minorHAnsi"/>
                <w:color w:val="000000"/>
              </w:rPr>
              <w:t>Required</w:t>
            </w:r>
            <w:r w:rsidR="00EA3BA8">
              <w:rPr>
                <w:rFonts w:eastAsia="Times New Roman" w:cstheme="minorHAnsi"/>
                <w:color w:val="000000"/>
              </w:rPr>
              <w:t xml:space="preserve"> for CC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CE6FC" w14:textId="77777777" w:rsidR="005B3518" w:rsidRDefault="005B3518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Expiration Year of Credit Card</w:t>
            </w:r>
          </w:p>
          <w:p w14:paraId="72FB06D2" w14:textId="644F12D3" w:rsidR="005B3518" w:rsidRPr="00916BE9" w:rsidRDefault="005B3518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Expiration date must be a future date</w:t>
            </w:r>
          </w:p>
        </w:tc>
      </w:tr>
      <w:tr w:rsidR="006C3264" w:rsidRPr="00796851" w14:paraId="45A3EEC2" w14:textId="77777777" w:rsidTr="005B3518">
        <w:trPr>
          <w:trHeight w:val="284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10924" w14:textId="3756E5F7" w:rsidR="005B3518" w:rsidRPr="00EB2769" w:rsidRDefault="005B3518" w:rsidP="005B3518">
            <w:pPr>
              <w:spacing w:after="0" w:line="240" w:lineRule="auto"/>
              <w:rPr>
                <w:rFonts w:cstheme="minorHAnsi"/>
                <w:bCs/>
              </w:rPr>
            </w:pPr>
            <w:r w:rsidRPr="00EB2769">
              <w:rPr>
                <w:bCs/>
              </w:rPr>
              <w:lastRenderedPageBreak/>
              <w:t>ACH</w:t>
            </w:r>
            <w:r>
              <w:rPr>
                <w:bCs/>
              </w:rPr>
              <w:t>_</w:t>
            </w:r>
            <w:r w:rsidR="009A6903">
              <w:rPr>
                <w:bCs/>
              </w:rPr>
              <w:t>ROUTING_NUMBER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784F" w14:textId="2E649896" w:rsidR="005B3518" w:rsidRPr="00916BE9" w:rsidRDefault="005B3518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6BE9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C1418" w14:textId="5FECCEFF" w:rsidR="005B3518" w:rsidRPr="00916BE9" w:rsidRDefault="005B3518" w:rsidP="005B35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44DE" w14:textId="3964E970" w:rsidR="005B3518" w:rsidRPr="00916BE9" w:rsidRDefault="005B3518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6BE9">
              <w:rPr>
                <w:rFonts w:eastAsia="Times New Roman" w:cstheme="minorHAnsi"/>
                <w:color w:val="000000"/>
              </w:rPr>
              <w:t>Required</w:t>
            </w:r>
            <w:r>
              <w:rPr>
                <w:rFonts w:eastAsia="Times New Roman" w:cstheme="minorHAnsi"/>
                <w:color w:val="000000"/>
              </w:rPr>
              <w:t xml:space="preserve"> for ACH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4562" w14:textId="77777777" w:rsidR="005B3518" w:rsidRDefault="005B3518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Bank Routing number for ACH</w:t>
            </w:r>
          </w:p>
          <w:p w14:paraId="045B8257" w14:textId="44FC3418" w:rsidR="005B3518" w:rsidRPr="00916BE9" w:rsidRDefault="005B3518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Zeroes for CC</w:t>
            </w:r>
          </w:p>
        </w:tc>
      </w:tr>
      <w:tr w:rsidR="006C3264" w:rsidRPr="00796851" w14:paraId="7292558F" w14:textId="77777777" w:rsidTr="005B3518">
        <w:trPr>
          <w:trHeight w:val="284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B72AA" w14:textId="2F844E20" w:rsidR="005B3518" w:rsidRPr="00EB2769" w:rsidRDefault="005B3518" w:rsidP="005B3518">
            <w:pPr>
              <w:spacing w:after="0" w:line="240" w:lineRule="auto"/>
              <w:rPr>
                <w:rFonts w:cstheme="minorHAnsi"/>
                <w:bCs/>
              </w:rPr>
            </w:pPr>
            <w:r w:rsidRPr="00EB2769">
              <w:rPr>
                <w:bCs/>
              </w:rPr>
              <w:t>ACH</w:t>
            </w:r>
            <w:r>
              <w:rPr>
                <w:bCs/>
              </w:rPr>
              <w:t>_</w:t>
            </w:r>
            <w:r w:rsidRPr="00EB2769">
              <w:rPr>
                <w:bCs/>
              </w:rPr>
              <w:t>A</w:t>
            </w:r>
            <w:r w:rsidR="009A6903">
              <w:rPr>
                <w:bCs/>
              </w:rPr>
              <w:t>CCOUNT_NUMBER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ABCD8" w14:textId="09FA8737" w:rsidR="005B3518" w:rsidRPr="00916BE9" w:rsidRDefault="005B3518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6BE9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A98D" w14:textId="1F764080" w:rsidR="005B3518" w:rsidRPr="006D0F6E" w:rsidRDefault="005B3518" w:rsidP="005B35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0DF9" w14:textId="67F7AE25" w:rsidR="005B3518" w:rsidRPr="00916BE9" w:rsidRDefault="005B3518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6BE9">
              <w:rPr>
                <w:rFonts w:eastAsia="Times New Roman" w:cstheme="minorHAnsi"/>
                <w:color w:val="000000"/>
              </w:rPr>
              <w:t>Required</w:t>
            </w:r>
            <w:r>
              <w:rPr>
                <w:rFonts w:eastAsia="Times New Roman" w:cstheme="minorHAnsi"/>
                <w:color w:val="000000"/>
              </w:rPr>
              <w:t xml:space="preserve"> for ACH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1977D" w14:textId="77777777" w:rsidR="005B3518" w:rsidRDefault="005B3518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Bank Account number for ACH</w:t>
            </w:r>
          </w:p>
          <w:p w14:paraId="77360C96" w14:textId="77777777" w:rsidR="005B3518" w:rsidRDefault="005B3518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Zeroes for CC</w:t>
            </w:r>
          </w:p>
          <w:p w14:paraId="18543C19" w14:textId="3BC93137" w:rsidR="005B3518" w:rsidRPr="00916BE9" w:rsidRDefault="005B3518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Length can be 4-19 with leading zeroes</w:t>
            </w:r>
          </w:p>
        </w:tc>
      </w:tr>
      <w:tr w:rsidR="006C3264" w:rsidRPr="00796851" w14:paraId="6D1AB9A1" w14:textId="77777777" w:rsidTr="005B3518">
        <w:trPr>
          <w:trHeight w:val="284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93DEA" w14:textId="02AA2F68" w:rsidR="005B3518" w:rsidRPr="00EB2769" w:rsidRDefault="005B3518" w:rsidP="005B3518">
            <w:pPr>
              <w:spacing w:after="0" w:line="240" w:lineRule="auto"/>
              <w:rPr>
                <w:rFonts w:cstheme="minorHAnsi"/>
                <w:bCs/>
              </w:rPr>
            </w:pPr>
            <w:r w:rsidRPr="00EB2769">
              <w:rPr>
                <w:bCs/>
              </w:rPr>
              <w:t>ACH</w:t>
            </w:r>
            <w:r>
              <w:rPr>
                <w:bCs/>
              </w:rPr>
              <w:t>_</w:t>
            </w:r>
            <w:r w:rsidR="009A6903">
              <w:rPr>
                <w:bCs/>
              </w:rPr>
              <w:t>ACCOUNT_TYPE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93AA8" w14:textId="7635B843" w:rsidR="005B3518" w:rsidRPr="00916BE9" w:rsidRDefault="005B3518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6BE9">
              <w:rPr>
                <w:rFonts w:eastAsia="Times New Roman" w:cstheme="minorHAnsi"/>
                <w:color w:val="000000"/>
              </w:rPr>
              <w:t>AN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C3A97" w14:textId="145A2999" w:rsidR="005B3518" w:rsidRPr="006D0F6E" w:rsidRDefault="005B3518" w:rsidP="005B35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8C27" w14:textId="5061A67A" w:rsidR="005B3518" w:rsidRPr="00916BE9" w:rsidRDefault="005B3518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6BE9">
              <w:rPr>
                <w:rFonts w:eastAsia="Times New Roman" w:cstheme="minorHAnsi"/>
                <w:color w:val="000000"/>
              </w:rPr>
              <w:t>Required</w:t>
            </w:r>
            <w:r>
              <w:rPr>
                <w:rFonts w:eastAsia="Times New Roman" w:cstheme="minorHAnsi"/>
                <w:color w:val="000000"/>
              </w:rPr>
              <w:t xml:space="preserve"> for ACH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CBA23" w14:textId="20C33FDA" w:rsidR="005B3518" w:rsidRDefault="005B3518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Type of Bank Account</w:t>
            </w:r>
          </w:p>
          <w:p w14:paraId="176229C7" w14:textId="77777777" w:rsidR="005B3518" w:rsidRDefault="005B3518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“SAV”=Savings</w:t>
            </w:r>
          </w:p>
          <w:p w14:paraId="7473F8B7" w14:textId="77777777" w:rsidR="005B3518" w:rsidRDefault="005B3518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“DDA”=Checking</w:t>
            </w:r>
          </w:p>
          <w:p w14:paraId="2D0A3FE0" w14:textId="77777777" w:rsidR="006F207C" w:rsidRDefault="006F207C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If this is not tracked, then default to “DDA”</w:t>
            </w:r>
          </w:p>
          <w:p w14:paraId="63707A8F" w14:textId="7DD77566" w:rsidR="00EA3BA8" w:rsidRPr="00916BE9" w:rsidRDefault="00EA3BA8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For CC, send spaces</w:t>
            </w:r>
          </w:p>
        </w:tc>
      </w:tr>
      <w:tr w:rsidR="006C3264" w:rsidRPr="00796851" w14:paraId="6E4A1086" w14:textId="77777777" w:rsidTr="005B3518">
        <w:trPr>
          <w:trHeight w:val="284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05518" w14:textId="003C0CDE" w:rsidR="005B3518" w:rsidRPr="00EB2769" w:rsidRDefault="009A6903" w:rsidP="005B351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bCs/>
              </w:rPr>
              <w:t>BILLING_ADDRESS_LINE1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D3A15" w14:textId="3DC685D4" w:rsidR="005B3518" w:rsidRPr="00916BE9" w:rsidRDefault="005B3518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6BE9">
              <w:rPr>
                <w:rFonts w:eastAsia="Times New Roman" w:cstheme="minorHAnsi"/>
                <w:color w:val="000000"/>
              </w:rPr>
              <w:t>A</w:t>
            </w:r>
            <w:r w:rsidR="00F5287B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A1297" w14:textId="6611944A" w:rsidR="005B3518" w:rsidRPr="00916BE9" w:rsidRDefault="005942C1" w:rsidP="005942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  <w:r w:rsidR="00F5287B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5C49" w14:textId="5E4BA40B" w:rsidR="005B3518" w:rsidRPr="00916BE9" w:rsidRDefault="006F207C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Optional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81853" w14:textId="09BF06AE" w:rsidR="005B3518" w:rsidRPr="00916BE9" w:rsidRDefault="005B3518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Credit Card Billing </w:t>
            </w:r>
            <w:r w:rsidRPr="00BB071B">
              <w:rPr>
                <w:rFonts w:eastAsia="Times New Roman" w:cstheme="minorHAnsi"/>
                <w:color w:val="000000"/>
              </w:rPr>
              <w:t>Address</w:t>
            </w:r>
            <w:r>
              <w:rPr>
                <w:rFonts w:eastAsia="Times New Roman" w:cstheme="minorHAnsi"/>
                <w:color w:val="000000"/>
              </w:rPr>
              <w:t xml:space="preserve"> Line 1</w:t>
            </w:r>
          </w:p>
        </w:tc>
      </w:tr>
      <w:tr w:rsidR="006C3264" w:rsidRPr="00796851" w14:paraId="4E9BA935" w14:textId="77777777" w:rsidTr="005B3518">
        <w:trPr>
          <w:trHeight w:val="284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B3804" w14:textId="7CEB5CE2" w:rsidR="005B3518" w:rsidRPr="00EB2769" w:rsidRDefault="005B3518" w:rsidP="005B3518">
            <w:pPr>
              <w:spacing w:after="0" w:line="240" w:lineRule="auto"/>
              <w:rPr>
                <w:rFonts w:cstheme="minorHAnsi"/>
                <w:bCs/>
              </w:rPr>
            </w:pPr>
            <w:r w:rsidRPr="00EB2769">
              <w:rPr>
                <w:bCs/>
              </w:rPr>
              <w:t>B</w:t>
            </w:r>
            <w:r w:rsidR="009A6903">
              <w:rPr>
                <w:bCs/>
              </w:rPr>
              <w:t>ILLING_ADDRESS_CITY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0C453" w14:textId="5CC0CA2E" w:rsidR="005B3518" w:rsidRPr="00916BE9" w:rsidRDefault="00F5287B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879F2" w14:textId="36F0F5BD" w:rsidR="005B3518" w:rsidRPr="00916BE9" w:rsidRDefault="00F5287B" w:rsidP="005B35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F390" w14:textId="402BF0E7" w:rsidR="005B3518" w:rsidRPr="00916BE9" w:rsidRDefault="006F207C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Optional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6B11EE" w14:textId="1B92343E" w:rsidR="005B3518" w:rsidRPr="00916BE9" w:rsidRDefault="005B3518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Credit Card Billing Address City</w:t>
            </w:r>
          </w:p>
        </w:tc>
      </w:tr>
      <w:tr w:rsidR="006C3264" w:rsidRPr="00796851" w14:paraId="0C04C5D3" w14:textId="77777777" w:rsidTr="005B3518">
        <w:trPr>
          <w:trHeight w:val="284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56B64" w14:textId="13520DDF" w:rsidR="005B3518" w:rsidRPr="00EB2769" w:rsidRDefault="005B3518" w:rsidP="005B3518">
            <w:pPr>
              <w:spacing w:after="0" w:line="240" w:lineRule="auto"/>
              <w:rPr>
                <w:rFonts w:cstheme="minorHAnsi"/>
                <w:bCs/>
              </w:rPr>
            </w:pPr>
            <w:r w:rsidRPr="00EB2769">
              <w:rPr>
                <w:bCs/>
              </w:rPr>
              <w:t>B</w:t>
            </w:r>
            <w:r w:rsidR="009A6903">
              <w:rPr>
                <w:bCs/>
              </w:rPr>
              <w:t>ILLING_ADDRESS_STATE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5D815" w14:textId="52EAE2F9" w:rsidR="005B3518" w:rsidRPr="00916BE9" w:rsidRDefault="005B3518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F881B" w14:textId="10AD5F75" w:rsidR="005B3518" w:rsidRPr="00916BE9" w:rsidRDefault="005B3518" w:rsidP="005B35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3D44" w14:textId="3AD6E0ED" w:rsidR="005B3518" w:rsidRPr="00916BE9" w:rsidRDefault="006F207C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Optional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52B8E" w14:textId="7546092F" w:rsidR="005B3518" w:rsidRPr="00916BE9" w:rsidRDefault="005B3518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Credit Card Billing Address State standard abbreviation</w:t>
            </w:r>
          </w:p>
        </w:tc>
      </w:tr>
      <w:tr w:rsidR="006C3264" w:rsidRPr="00796851" w14:paraId="558EAE6B" w14:textId="77777777" w:rsidTr="005B3518">
        <w:trPr>
          <w:trHeight w:val="284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5DE09" w14:textId="61C1CEAB" w:rsidR="005B3518" w:rsidRPr="00EB2769" w:rsidRDefault="005B3518" w:rsidP="005B3518">
            <w:pPr>
              <w:spacing w:after="0" w:line="240" w:lineRule="auto"/>
              <w:rPr>
                <w:rFonts w:cstheme="minorHAnsi"/>
                <w:bCs/>
              </w:rPr>
            </w:pPr>
            <w:r w:rsidRPr="00EB2769">
              <w:rPr>
                <w:bCs/>
              </w:rPr>
              <w:t>B</w:t>
            </w:r>
            <w:r w:rsidR="009A6903">
              <w:rPr>
                <w:bCs/>
              </w:rPr>
              <w:t>ILLING_ADDRESS_ZIPCODE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3C373" w14:textId="76A61ADF" w:rsidR="005B3518" w:rsidRPr="00916BE9" w:rsidRDefault="005B3518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E1E38" w14:textId="300ED152" w:rsidR="005B3518" w:rsidRPr="00916BE9" w:rsidRDefault="00BD72D2" w:rsidP="005B35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22A8" w14:textId="089959C4" w:rsidR="005B3518" w:rsidRPr="00916BE9" w:rsidRDefault="006F207C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Optional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A2588" w14:textId="2F5B39F6" w:rsidR="00BD72D2" w:rsidRPr="00916BE9" w:rsidRDefault="005B3518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Credit Card Billing Address Postal Code</w:t>
            </w:r>
          </w:p>
        </w:tc>
      </w:tr>
      <w:tr w:rsidR="006C3264" w:rsidRPr="00796851" w14:paraId="1E57439E" w14:textId="77777777" w:rsidTr="005B3518">
        <w:trPr>
          <w:trHeight w:val="284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61ACE" w14:textId="7C73AE60" w:rsidR="005B3518" w:rsidRPr="00EB2769" w:rsidRDefault="005B3518" w:rsidP="005B3518">
            <w:pPr>
              <w:spacing w:after="0" w:line="240" w:lineRule="auto"/>
              <w:rPr>
                <w:rFonts w:cstheme="minorHAnsi"/>
                <w:bCs/>
              </w:rPr>
            </w:pPr>
            <w:r w:rsidRPr="00EB2769">
              <w:rPr>
                <w:bCs/>
              </w:rPr>
              <w:t>B</w:t>
            </w:r>
            <w:r w:rsidR="009A6903">
              <w:rPr>
                <w:bCs/>
              </w:rPr>
              <w:t>ILLING_PHONE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F4C2C" w14:textId="0FAA0FEE" w:rsidR="005B3518" w:rsidRPr="00916BE9" w:rsidRDefault="005B3518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9E6B6" w14:textId="78645A87" w:rsidR="005B3518" w:rsidRPr="00916BE9" w:rsidRDefault="005B3518" w:rsidP="005B35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CDAA" w14:textId="7697093F" w:rsidR="005B3518" w:rsidRPr="00916BE9" w:rsidRDefault="006F207C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Optional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9B763" w14:textId="77777777" w:rsidR="005B3518" w:rsidRDefault="005B3518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Credit Card Billing Phone number</w:t>
            </w:r>
          </w:p>
          <w:p w14:paraId="30B4ACD5" w14:textId="3D518A92" w:rsidR="005B3518" w:rsidRPr="00916BE9" w:rsidRDefault="005B3518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Numeric format with no dashes</w:t>
            </w:r>
          </w:p>
        </w:tc>
      </w:tr>
      <w:tr w:rsidR="006C3264" w:rsidRPr="00796851" w14:paraId="20E0D2DB" w14:textId="77777777" w:rsidTr="005B3518">
        <w:trPr>
          <w:trHeight w:val="284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9CEE1" w14:textId="605D3C0E" w:rsidR="005B3518" w:rsidRPr="00EB2769" w:rsidRDefault="006B5049" w:rsidP="005B351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bCs/>
              </w:rPr>
              <w:t>FOREIGN_TOKEN_ID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25659" w14:textId="3E0DC68E" w:rsidR="005B3518" w:rsidRPr="00916BE9" w:rsidRDefault="005B3518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6BE9">
              <w:rPr>
                <w:rFonts w:eastAsia="Times New Roman" w:cstheme="minorHAnsi"/>
                <w:color w:val="000000"/>
              </w:rPr>
              <w:t>A</w:t>
            </w:r>
            <w:r w:rsidR="00E36843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7482E" w14:textId="433AB3BA" w:rsidR="005B3518" w:rsidRPr="00916BE9" w:rsidRDefault="00E36843" w:rsidP="00E368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F94A" w14:textId="32E3B2CE" w:rsidR="005B3518" w:rsidRPr="00916BE9" w:rsidRDefault="005B3518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6BE9">
              <w:rPr>
                <w:rFonts w:eastAsia="Times New Roman" w:cstheme="minorHAnsi"/>
                <w:color w:val="000000"/>
              </w:rPr>
              <w:t>Required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BCF88" w14:textId="78C48610" w:rsidR="005B3518" w:rsidRDefault="005B3518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Token or current Vault ID</w:t>
            </w:r>
            <w:r w:rsidR="009310DB">
              <w:rPr>
                <w:rFonts w:eastAsia="Times New Roman" w:cstheme="minorHAnsi"/>
                <w:color w:val="000000"/>
              </w:rPr>
              <w:t xml:space="preserve">  </w:t>
            </w:r>
          </w:p>
          <w:p w14:paraId="1BD99111" w14:textId="64374563" w:rsidR="00340A8C" w:rsidRDefault="009310DB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Field can be used to correlate Account Vaults in Paya Connect to data in client’s current software.  </w:t>
            </w:r>
          </w:p>
          <w:p w14:paraId="57E90139" w14:textId="2E276CEC" w:rsidR="005B3518" w:rsidRPr="00916BE9" w:rsidRDefault="009310DB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When running a transaction</w:t>
            </w:r>
            <w:r w:rsidR="00E031E5">
              <w:rPr>
                <w:rFonts w:eastAsia="Times New Roman" w:cstheme="minorHAnsi"/>
                <w:color w:val="000000"/>
              </w:rPr>
              <w:t xml:space="preserve"> with a stored account vault, </w:t>
            </w:r>
            <w:r w:rsidR="00340A8C">
              <w:rPr>
                <w:rFonts w:eastAsia="Times New Roman" w:cstheme="minorHAnsi"/>
                <w:color w:val="000000"/>
              </w:rPr>
              <w:t xml:space="preserve">this value </w:t>
            </w:r>
            <w:r w:rsidR="00E031E5">
              <w:rPr>
                <w:rFonts w:eastAsia="Times New Roman" w:cstheme="minorHAnsi"/>
                <w:color w:val="000000"/>
              </w:rPr>
              <w:t xml:space="preserve"> can be used in place of </w:t>
            </w:r>
            <w:r w:rsidR="00F876DB">
              <w:rPr>
                <w:rFonts w:eastAsia="Times New Roman" w:cstheme="minorHAnsi"/>
                <w:color w:val="000000"/>
              </w:rPr>
              <w:t xml:space="preserve">the </w:t>
            </w:r>
            <w:r w:rsidR="00E031E5">
              <w:rPr>
                <w:rFonts w:eastAsia="Times New Roman" w:cstheme="minorHAnsi"/>
                <w:color w:val="000000"/>
              </w:rPr>
              <w:t xml:space="preserve">account_vault_id </w:t>
            </w:r>
          </w:p>
        </w:tc>
      </w:tr>
      <w:tr w:rsidR="006C3264" w:rsidRPr="00796851" w14:paraId="49005300" w14:textId="77777777" w:rsidTr="005B3518">
        <w:trPr>
          <w:trHeight w:val="284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5EBA8" w14:textId="44A9539F" w:rsidR="005B3518" w:rsidRPr="00340A8C" w:rsidRDefault="005B3518" w:rsidP="005B3518">
            <w:pPr>
              <w:spacing w:after="0" w:line="240" w:lineRule="auto"/>
              <w:rPr>
                <w:rFonts w:cstheme="minorHAnsi"/>
                <w:bCs/>
              </w:rPr>
            </w:pPr>
            <w:r w:rsidRPr="00340A8C">
              <w:rPr>
                <w:bCs/>
              </w:rPr>
              <w:t>P</w:t>
            </w:r>
            <w:r w:rsidR="006B5049" w:rsidRPr="00340A8C">
              <w:rPr>
                <w:bCs/>
              </w:rPr>
              <w:t>AYORID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E6C8A" w14:textId="0A5BFCB4" w:rsidR="005B3518" w:rsidRPr="00340A8C" w:rsidRDefault="00153CBE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40A8C">
              <w:rPr>
                <w:rFonts w:eastAsia="Times New Roman" w:cstheme="minorHAnsi"/>
                <w:color w:val="000000"/>
              </w:rPr>
              <w:t>A</w:t>
            </w:r>
            <w:r w:rsidR="005B3518" w:rsidRPr="00340A8C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C22D" w14:textId="45D68A0A" w:rsidR="005B3518" w:rsidRPr="00340A8C" w:rsidRDefault="00153CBE" w:rsidP="00153C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40A8C">
              <w:rPr>
                <w:rFonts w:eastAsia="Times New Roman" w:cstheme="minorHAnsi"/>
                <w:color w:val="000000"/>
              </w:rPr>
              <w:t>36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54A8" w14:textId="5350069D" w:rsidR="005B3518" w:rsidRPr="00916BE9" w:rsidRDefault="005B3518" w:rsidP="005B351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6BE9">
              <w:rPr>
                <w:rFonts w:eastAsia="Times New Roman" w:cstheme="minorHAnsi"/>
                <w:color w:val="000000"/>
              </w:rPr>
              <w:t>Required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3FC3B" w14:textId="41D88816" w:rsidR="005B3518" w:rsidRPr="00916BE9" w:rsidRDefault="005B3518" w:rsidP="005B3518">
            <w:pPr>
              <w:spacing w:after="108" w:line="249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U</w:t>
            </w:r>
            <w:r w:rsidRPr="00783500">
              <w:rPr>
                <w:rFonts w:eastAsia="Times New Roman" w:cstheme="minorHAnsi"/>
                <w:color w:val="000000"/>
              </w:rPr>
              <w:t xml:space="preserve">nique source identifier to match the new Connect </w:t>
            </w:r>
            <w:r w:rsidR="00340A8C">
              <w:rPr>
                <w:rFonts w:eastAsia="Times New Roman" w:cstheme="minorHAnsi"/>
                <w:color w:val="000000"/>
              </w:rPr>
              <w:t>Token</w:t>
            </w:r>
            <w:r w:rsidRPr="00783500">
              <w:rPr>
                <w:rFonts w:eastAsia="Times New Roman" w:cstheme="minorHAnsi"/>
                <w:color w:val="000000"/>
              </w:rPr>
              <w:t xml:space="preserve"> to the account in the </w:t>
            </w:r>
            <w:r>
              <w:rPr>
                <w:rFonts w:eastAsia="Times New Roman" w:cstheme="minorHAnsi"/>
                <w:color w:val="000000"/>
              </w:rPr>
              <w:t>Client</w:t>
            </w:r>
            <w:r w:rsidR="00340A8C">
              <w:rPr>
                <w:rFonts w:eastAsia="Times New Roman" w:cstheme="minorHAnsi"/>
                <w:color w:val="000000"/>
              </w:rPr>
              <w:t>’s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783500">
              <w:rPr>
                <w:rFonts w:eastAsia="Times New Roman" w:cstheme="minorHAnsi"/>
                <w:color w:val="000000"/>
              </w:rPr>
              <w:t>software</w:t>
            </w:r>
          </w:p>
        </w:tc>
      </w:tr>
    </w:tbl>
    <w:p w14:paraId="3EBBDA64" w14:textId="6127F178" w:rsidR="005272E0" w:rsidRDefault="005272E0" w:rsidP="005272E0"/>
    <w:p w14:paraId="54677CCE" w14:textId="77777777" w:rsidR="00F96BFB" w:rsidRDefault="00F96BFB" w:rsidP="005272E0"/>
    <w:p w14:paraId="58B498C4" w14:textId="00C89D6F" w:rsidR="00FF2DFF" w:rsidRPr="00D84215" w:rsidRDefault="00457135" w:rsidP="00FF2DFF">
      <w:pPr>
        <w:pStyle w:val="IntenseQuote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FF2DFF" w:rsidRPr="00D84215">
        <w:rPr>
          <w:sz w:val="28"/>
          <w:szCs w:val="28"/>
        </w:rPr>
        <w:t>.0 Data Element Specification</w:t>
      </w:r>
      <w:r w:rsidR="00FF2DFF">
        <w:rPr>
          <w:sz w:val="28"/>
          <w:szCs w:val="28"/>
        </w:rPr>
        <w:t>: Trailer Record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272"/>
        <w:gridCol w:w="666"/>
        <w:gridCol w:w="792"/>
        <w:gridCol w:w="1357"/>
        <w:gridCol w:w="3268"/>
      </w:tblGrid>
      <w:tr w:rsidR="00FF2DFF" w:rsidRPr="00796851" w14:paraId="6D81B36F" w14:textId="77777777" w:rsidTr="00532CF1">
        <w:trPr>
          <w:trHeight w:val="298"/>
        </w:trPr>
        <w:tc>
          <w:tcPr>
            <w:tcW w:w="32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4472C4" w:fill="FFFFFF"/>
            <w:vAlign w:val="center"/>
            <w:hideMark/>
          </w:tcPr>
          <w:p w14:paraId="235588DF" w14:textId="77777777" w:rsidR="00FF2DFF" w:rsidRPr="00796851" w:rsidRDefault="00FF2DFF" w:rsidP="00532CF1">
            <w:pPr>
              <w:spacing w:after="0" w:line="240" w:lineRule="auto"/>
              <w:rPr>
                <w:rFonts w:eastAsia="Times New Roman" w:cs="Open Sans"/>
                <w:b/>
                <w:bCs/>
                <w:sz w:val="18"/>
                <w:szCs w:val="18"/>
              </w:rPr>
            </w:pPr>
            <w:r w:rsidRPr="00796851">
              <w:rPr>
                <w:rFonts w:eastAsia="Times New Roman" w:cs="Open Sans"/>
                <w:b/>
                <w:bCs/>
                <w:sz w:val="18"/>
                <w:szCs w:val="18"/>
              </w:rPr>
              <w:t>Data Element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4472C4" w:fill="FFFFFF"/>
            <w:vAlign w:val="center"/>
            <w:hideMark/>
          </w:tcPr>
          <w:p w14:paraId="23709B8B" w14:textId="77777777" w:rsidR="00FF2DFF" w:rsidRPr="00796851" w:rsidRDefault="00FF2DFF" w:rsidP="00532CF1">
            <w:pPr>
              <w:spacing w:after="0" w:line="240" w:lineRule="auto"/>
              <w:rPr>
                <w:rFonts w:eastAsia="Times New Roman" w:cs="Open Sans"/>
                <w:b/>
                <w:bCs/>
                <w:sz w:val="18"/>
                <w:szCs w:val="18"/>
              </w:rPr>
            </w:pPr>
            <w:r w:rsidRPr="00796851">
              <w:rPr>
                <w:rFonts w:eastAsia="Times New Roman" w:cs="Open Sans"/>
                <w:b/>
                <w:bCs/>
                <w:sz w:val="18"/>
                <w:szCs w:val="18"/>
              </w:rPr>
              <w:t>Data Type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4472C4" w:fill="FFFFFF"/>
            <w:vAlign w:val="center"/>
            <w:hideMark/>
          </w:tcPr>
          <w:p w14:paraId="320BF6BE" w14:textId="77777777" w:rsidR="00FF2DFF" w:rsidRPr="00796851" w:rsidRDefault="00FF2DFF" w:rsidP="00532CF1">
            <w:pPr>
              <w:spacing w:after="0" w:line="240" w:lineRule="auto"/>
              <w:rPr>
                <w:rFonts w:eastAsia="Times New Roman" w:cs="Open Sans"/>
                <w:b/>
                <w:bCs/>
                <w:sz w:val="18"/>
                <w:szCs w:val="18"/>
              </w:rPr>
            </w:pPr>
            <w:r w:rsidRPr="00796851">
              <w:rPr>
                <w:rFonts w:eastAsia="Times New Roman" w:cs="Open Sans"/>
                <w:b/>
                <w:bCs/>
                <w:sz w:val="18"/>
                <w:szCs w:val="18"/>
              </w:rPr>
              <w:t>Max Length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4472C4" w:fill="FFFFFF"/>
          </w:tcPr>
          <w:p w14:paraId="1005A94C" w14:textId="77777777" w:rsidR="00FF2DFF" w:rsidRDefault="00FF2DFF" w:rsidP="00532CF1">
            <w:pPr>
              <w:spacing w:after="0" w:line="240" w:lineRule="auto"/>
              <w:rPr>
                <w:rFonts w:eastAsia="Times New Roman" w:cs="Open Sans"/>
                <w:b/>
                <w:bCs/>
                <w:sz w:val="18"/>
                <w:szCs w:val="18"/>
              </w:rPr>
            </w:pPr>
          </w:p>
          <w:p w14:paraId="443C8D05" w14:textId="77777777" w:rsidR="00FF2DFF" w:rsidRPr="00796851" w:rsidRDefault="00FF2DFF" w:rsidP="00532CF1">
            <w:pPr>
              <w:spacing w:after="0" w:line="240" w:lineRule="auto"/>
              <w:rPr>
                <w:rFonts w:eastAsia="Times New Roman" w:cs="Open Sans"/>
                <w:b/>
                <w:bCs/>
                <w:sz w:val="18"/>
                <w:szCs w:val="18"/>
              </w:rPr>
            </w:pPr>
            <w:r>
              <w:rPr>
                <w:rFonts w:eastAsia="Times New Roman" w:cs="Open Sans"/>
                <w:b/>
                <w:bCs/>
                <w:sz w:val="18"/>
                <w:szCs w:val="18"/>
              </w:rPr>
              <w:t>Required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4472C4" w:fill="FFFFFF"/>
            <w:vAlign w:val="center"/>
            <w:hideMark/>
          </w:tcPr>
          <w:p w14:paraId="61FACC6F" w14:textId="77777777" w:rsidR="00FF2DFF" w:rsidRPr="00796851" w:rsidRDefault="00FF2DFF" w:rsidP="00532CF1">
            <w:pPr>
              <w:spacing w:after="0" w:line="240" w:lineRule="auto"/>
              <w:rPr>
                <w:rFonts w:eastAsia="Times New Roman" w:cs="Open Sans"/>
                <w:b/>
                <w:bCs/>
                <w:sz w:val="18"/>
                <w:szCs w:val="18"/>
              </w:rPr>
            </w:pPr>
            <w:r>
              <w:rPr>
                <w:rFonts w:eastAsia="Times New Roman" w:cs="Open Sans"/>
                <w:b/>
                <w:bCs/>
                <w:sz w:val="18"/>
                <w:szCs w:val="18"/>
              </w:rPr>
              <w:t>Definition and Format</w:t>
            </w:r>
          </w:p>
        </w:tc>
      </w:tr>
      <w:tr w:rsidR="00FF2DFF" w:rsidRPr="00796851" w14:paraId="3DB1EB4F" w14:textId="77777777" w:rsidTr="00532CF1">
        <w:trPr>
          <w:trHeight w:val="284"/>
        </w:trPr>
        <w:tc>
          <w:tcPr>
            <w:tcW w:w="3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DA5DB" w14:textId="77777777" w:rsidR="00FF2DFF" w:rsidRPr="00916BE9" w:rsidRDefault="00FF2DFF" w:rsidP="00532CF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RECORD_TYPE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09834" w14:textId="77777777" w:rsidR="00FF2DFF" w:rsidRPr="00916BE9" w:rsidRDefault="00FF2DFF" w:rsidP="00532CF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6BE9">
              <w:rPr>
                <w:rFonts w:eastAsia="Times New Roman" w:cstheme="minorHAnsi"/>
                <w:color w:val="000000"/>
              </w:rPr>
              <w:t>AN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BCDF8" w14:textId="77777777" w:rsidR="00FF2DFF" w:rsidRPr="00916BE9" w:rsidRDefault="00FF2DFF" w:rsidP="00532C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97D14" w14:textId="77777777" w:rsidR="00FF2DFF" w:rsidRPr="00916BE9" w:rsidRDefault="00FF2DFF" w:rsidP="00532CF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6BE9">
              <w:rPr>
                <w:rFonts w:eastAsia="Times New Roman" w:cstheme="minorHAnsi"/>
                <w:color w:val="000000"/>
              </w:rPr>
              <w:t>Required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06E3C" w14:textId="77777777" w:rsidR="00FF2DFF" w:rsidRPr="00836FD1" w:rsidRDefault="00FF2DFF" w:rsidP="00532CF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“</w:t>
            </w:r>
            <w:r w:rsidRPr="00836FD1">
              <w:rPr>
                <w:rFonts w:eastAsia="Times New Roman" w:cstheme="minorHAnsi"/>
              </w:rPr>
              <w:t>FT</w:t>
            </w:r>
            <w:r>
              <w:rPr>
                <w:rFonts w:eastAsia="Times New Roman" w:cstheme="minorHAnsi"/>
              </w:rPr>
              <w:t>”</w:t>
            </w:r>
          </w:p>
        </w:tc>
      </w:tr>
      <w:tr w:rsidR="00FF2DFF" w:rsidRPr="00796851" w14:paraId="160BADA5" w14:textId="77777777" w:rsidTr="00532CF1">
        <w:trPr>
          <w:trHeight w:val="284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D04BF" w14:textId="77777777" w:rsidR="00FF2DFF" w:rsidRPr="00916BE9" w:rsidRDefault="00FF2DFF" w:rsidP="00532CF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NUMBER_DETAIL_TRANSACTIONS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C056E" w14:textId="77777777" w:rsidR="00FF2DFF" w:rsidRPr="00916BE9" w:rsidRDefault="00FF2DFF" w:rsidP="00532CF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INT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9121F" w14:textId="77777777" w:rsidR="00FF2DFF" w:rsidRPr="00916BE9" w:rsidRDefault="00FF2DFF" w:rsidP="00532C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FBD7" w14:textId="77777777" w:rsidR="00FF2DFF" w:rsidRPr="00916BE9" w:rsidRDefault="00FF2DFF" w:rsidP="00532CF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6BE9">
              <w:rPr>
                <w:rFonts w:eastAsia="Times New Roman" w:cstheme="minorHAnsi"/>
                <w:color w:val="000000"/>
              </w:rPr>
              <w:t>Required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23303" w14:textId="77777777" w:rsidR="00FF2DFF" w:rsidRPr="00916BE9" w:rsidRDefault="00FF2DFF" w:rsidP="00532CF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Number of detail payment transaction records in the file formatted with leading zeroes</w:t>
            </w:r>
          </w:p>
        </w:tc>
      </w:tr>
      <w:tr w:rsidR="00FF2DFF" w:rsidRPr="00796851" w14:paraId="2CBC4A99" w14:textId="77777777" w:rsidTr="00532CF1">
        <w:trPr>
          <w:trHeight w:val="284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4742E" w14:textId="77777777" w:rsidR="00FF2DFF" w:rsidRPr="00916BE9" w:rsidRDefault="00FF2DFF" w:rsidP="00532CF1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FILE_TRANSMISSION_DATE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9B30B" w14:textId="77777777" w:rsidR="00FF2DFF" w:rsidRPr="00916BE9" w:rsidRDefault="00FF2DFF" w:rsidP="00532CF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6BE9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69EE3" w14:textId="77777777" w:rsidR="00FF2DFF" w:rsidRPr="00916BE9" w:rsidRDefault="00FF2DFF" w:rsidP="00532C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16BE9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47E6" w14:textId="77777777" w:rsidR="00FF2DFF" w:rsidRPr="00916BE9" w:rsidRDefault="00FF2DFF" w:rsidP="00532CF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6BE9">
              <w:rPr>
                <w:rFonts w:eastAsia="Times New Roman" w:cstheme="minorHAnsi"/>
                <w:color w:val="000000"/>
              </w:rPr>
              <w:t>Required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52FCD" w14:textId="77777777" w:rsidR="00FF2DFF" w:rsidRDefault="00FF2DFF" w:rsidP="00532CF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16BE9">
              <w:rPr>
                <w:rFonts w:cstheme="minorHAnsi"/>
                <w:color w:val="000000"/>
              </w:rPr>
              <w:t xml:space="preserve">Date </w:t>
            </w:r>
            <w:r>
              <w:rPr>
                <w:rFonts w:cstheme="minorHAnsi"/>
                <w:color w:val="000000"/>
              </w:rPr>
              <w:t>fIle sent</w:t>
            </w:r>
          </w:p>
          <w:p w14:paraId="2D979F05" w14:textId="77777777" w:rsidR="00FF2DFF" w:rsidRPr="00916BE9" w:rsidRDefault="00FF2DFF" w:rsidP="00532CF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6BE9">
              <w:rPr>
                <w:rFonts w:cstheme="minorHAnsi"/>
                <w:color w:val="000000"/>
              </w:rPr>
              <w:t>YYYY</w:t>
            </w:r>
            <w:r>
              <w:rPr>
                <w:rFonts w:cstheme="minorHAnsi"/>
                <w:color w:val="000000"/>
              </w:rPr>
              <w:t>MMDD</w:t>
            </w:r>
          </w:p>
        </w:tc>
      </w:tr>
    </w:tbl>
    <w:p w14:paraId="7A743F7D" w14:textId="77777777" w:rsidR="00FF2DFF" w:rsidRDefault="00FF2DFF" w:rsidP="005272E0"/>
    <w:p w14:paraId="7CF6F8FC" w14:textId="2ACC9C6F" w:rsidR="005272E0" w:rsidRPr="00D84215" w:rsidRDefault="00457135" w:rsidP="00816F41">
      <w:pPr>
        <w:pStyle w:val="IntenseQuote"/>
        <w:jc w:val="left"/>
        <w:rPr>
          <w:sz w:val="28"/>
          <w:szCs w:val="28"/>
        </w:rPr>
      </w:pPr>
      <w:r>
        <w:rPr>
          <w:sz w:val="28"/>
          <w:szCs w:val="28"/>
        </w:rPr>
        <w:t>9</w:t>
      </w:r>
      <w:r w:rsidR="00816F41" w:rsidRPr="00D84215">
        <w:rPr>
          <w:sz w:val="28"/>
          <w:szCs w:val="28"/>
        </w:rPr>
        <w:t xml:space="preserve">.0 </w:t>
      </w:r>
      <w:r w:rsidR="005272E0" w:rsidRPr="00D84215">
        <w:rPr>
          <w:sz w:val="28"/>
          <w:szCs w:val="28"/>
        </w:rPr>
        <w:t>Failure Notifications</w:t>
      </w:r>
    </w:p>
    <w:p w14:paraId="5641C6FA" w14:textId="6019B67D" w:rsidR="00816F41" w:rsidRDefault="00457135" w:rsidP="00816F41">
      <w:pPr>
        <w:pStyle w:val="Heading3"/>
        <w:ind w:firstLine="720"/>
        <w:rPr>
          <w:rFonts w:asciiTheme="minorHAnsi" w:hAnsiTheme="minorHAnsi" w:cstheme="minorBidi"/>
          <w:szCs w:val="22"/>
        </w:rPr>
      </w:pPr>
      <w:r>
        <w:t>9</w:t>
      </w:r>
      <w:r w:rsidR="00816F41">
        <w:t>.1 Late/Empty</w:t>
      </w:r>
      <w:r w:rsidR="00886DD8">
        <w:t>/Incorrect</w:t>
      </w:r>
      <w:r w:rsidR="00816F41">
        <w:t xml:space="preserve"> File Notification</w:t>
      </w:r>
    </w:p>
    <w:p w14:paraId="455F5EBC" w14:textId="2B8E43F3" w:rsidR="0062220B" w:rsidRPr="00D84215" w:rsidRDefault="00340A8C" w:rsidP="0062220B">
      <w:pPr>
        <w:pStyle w:val="AText"/>
        <w:jc w:val="left"/>
        <w:rPr>
          <w:rFonts w:asciiTheme="minorHAnsi" w:hAnsiTheme="minorHAnsi" w:cstheme="minorBidi"/>
          <w:sz w:val="22"/>
          <w:szCs w:val="28"/>
        </w:rPr>
      </w:pPr>
      <w:r>
        <w:rPr>
          <w:rFonts w:asciiTheme="minorHAnsi" w:hAnsiTheme="minorHAnsi" w:cstheme="minorBidi"/>
          <w:sz w:val="22"/>
          <w:szCs w:val="28"/>
        </w:rPr>
        <w:t>Paya</w:t>
      </w:r>
      <w:r w:rsidR="0062220B" w:rsidRPr="00D84215">
        <w:rPr>
          <w:rFonts w:asciiTheme="minorHAnsi" w:hAnsiTheme="minorHAnsi" w:cstheme="minorBidi"/>
          <w:sz w:val="22"/>
          <w:szCs w:val="28"/>
        </w:rPr>
        <w:t xml:space="preserve"> will send an alert notification </w:t>
      </w:r>
      <w:r w:rsidR="00E66D58">
        <w:rPr>
          <w:rFonts w:asciiTheme="minorHAnsi" w:hAnsiTheme="minorHAnsi" w:cstheme="minorBidi"/>
          <w:sz w:val="22"/>
          <w:szCs w:val="28"/>
        </w:rPr>
        <w:t xml:space="preserve">if the file expected for </w:t>
      </w:r>
      <w:r w:rsidR="007E200D">
        <w:rPr>
          <w:rFonts w:asciiTheme="minorHAnsi" w:hAnsiTheme="minorHAnsi" w:cstheme="minorBidi"/>
          <w:sz w:val="22"/>
          <w:szCs w:val="28"/>
        </w:rPr>
        <w:t xml:space="preserve">the </w:t>
      </w:r>
      <w:r w:rsidR="00E66D58">
        <w:rPr>
          <w:rFonts w:asciiTheme="minorHAnsi" w:hAnsiTheme="minorHAnsi" w:cstheme="minorBidi"/>
          <w:sz w:val="22"/>
          <w:szCs w:val="28"/>
        </w:rPr>
        <w:t xml:space="preserve">Autopay Migration </w:t>
      </w:r>
      <w:r w:rsidR="00C845E0">
        <w:rPr>
          <w:rFonts w:asciiTheme="minorHAnsi" w:hAnsiTheme="minorHAnsi" w:cstheme="minorBidi"/>
          <w:sz w:val="22"/>
          <w:szCs w:val="28"/>
        </w:rPr>
        <w:t xml:space="preserve">File </w:t>
      </w:r>
      <w:r w:rsidR="00E66D58">
        <w:rPr>
          <w:rFonts w:asciiTheme="minorHAnsi" w:hAnsiTheme="minorHAnsi" w:cstheme="minorBidi"/>
          <w:sz w:val="22"/>
          <w:szCs w:val="28"/>
        </w:rPr>
        <w:t>is not received, empty or formatted incorrectly</w:t>
      </w:r>
      <w:r w:rsidR="007E200D">
        <w:rPr>
          <w:rFonts w:asciiTheme="minorHAnsi" w:hAnsiTheme="minorHAnsi" w:cstheme="minorBidi"/>
          <w:sz w:val="22"/>
          <w:szCs w:val="28"/>
        </w:rPr>
        <w:t>.</w:t>
      </w:r>
      <w:r w:rsidR="0062220B" w:rsidRPr="00D84215">
        <w:rPr>
          <w:rFonts w:asciiTheme="minorHAnsi" w:hAnsiTheme="minorHAnsi" w:cstheme="minorBidi"/>
          <w:sz w:val="22"/>
          <w:szCs w:val="28"/>
        </w:rPr>
        <w:t xml:space="preserve">  </w:t>
      </w:r>
    </w:p>
    <w:p w14:paraId="4BA620D6" w14:textId="050B7337" w:rsidR="0062220B" w:rsidRPr="00D84215" w:rsidRDefault="0062220B" w:rsidP="00782556">
      <w:pPr>
        <w:pStyle w:val="AText"/>
        <w:spacing w:after="0"/>
        <w:jc w:val="left"/>
        <w:rPr>
          <w:rFonts w:asciiTheme="minorHAnsi" w:hAnsiTheme="minorHAnsi" w:cstheme="minorBidi"/>
          <w:sz w:val="22"/>
          <w:szCs w:val="28"/>
        </w:rPr>
      </w:pPr>
      <w:r w:rsidRPr="00D84215">
        <w:rPr>
          <w:rFonts w:asciiTheme="minorHAnsi" w:hAnsiTheme="minorHAnsi" w:cstheme="minorBidi"/>
          <w:sz w:val="22"/>
          <w:szCs w:val="28"/>
        </w:rPr>
        <w:t>Email Notification:</w:t>
      </w:r>
    </w:p>
    <w:p w14:paraId="234FC68B" w14:textId="7D915FC7" w:rsidR="0062220B" w:rsidRPr="00D84215" w:rsidRDefault="0062220B" w:rsidP="00782556">
      <w:pPr>
        <w:pStyle w:val="AText"/>
        <w:spacing w:after="0"/>
        <w:jc w:val="left"/>
        <w:rPr>
          <w:rFonts w:asciiTheme="minorHAnsi" w:hAnsiTheme="minorHAnsi" w:cstheme="minorBidi"/>
          <w:sz w:val="22"/>
          <w:szCs w:val="28"/>
        </w:rPr>
      </w:pPr>
      <w:r w:rsidRPr="00D84215">
        <w:rPr>
          <w:rFonts w:asciiTheme="minorHAnsi" w:hAnsiTheme="minorHAnsi" w:cstheme="minorBidi"/>
          <w:sz w:val="22"/>
          <w:szCs w:val="28"/>
        </w:rPr>
        <w:t>To:</w:t>
      </w:r>
      <w:r w:rsidR="00340A8C">
        <w:rPr>
          <w:rFonts w:asciiTheme="minorHAnsi" w:hAnsiTheme="minorHAnsi" w:cstheme="minorBidi"/>
          <w:sz w:val="22"/>
          <w:szCs w:val="28"/>
        </w:rPr>
        <w:t xml:space="preserve"> Client </w:t>
      </w:r>
    </w:p>
    <w:p w14:paraId="4376107D" w14:textId="49C808FE" w:rsidR="006F0DAD" w:rsidRPr="00D84215" w:rsidRDefault="006F0DAD" w:rsidP="00782556">
      <w:pPr>
        <w:pStyle w:val="AText"/>
        <w:spacing w:after="0"/>
        <w:jc w:val="left"/>
        <w:rPr>
          <w:rFonts w:asciiTheme="minorHAnsi" w:hAnsiTheme="minorHAnsi" w:cstheme="minorBidi"/>
          <w:sz w:val="22"/>
          <w:szCs w:val="28"/>
        </w:rPr>
      </w:pPr>
      <w:r w:rsidRPr="00D84215">
        <w:rPr>
          <w:rFonts w:asciiTheme="minorHAnsi" w:hAnsiTheme="minorHAnsi" w:cstheme="minorBidi"/>
          <w:sz w:val="22"/>
          <w:szCs w:val="28"/>
        </w:rPr>
        <w:t>CC:</w:t>
      </w:r>
      <w:r w:rsidR="00340A8C">
        <w:rPr>
          <w:rFonts w:asciiTheme="minorHAnsi" w:hAnsiTheme="minorHAnsi" w:cstheme="minorBidi"/>
          <w:sz w:val="22"/>
          <w:szCs w:val="28"/>
        </w:rPr>
        <w:t xml:space="preserve"> </w:t>
      </w:r>
      <w:r w:rsidRPr="00D84215">
        <w:rPr>
          <w:rFonts w:asciiTheme="minorHAnsi" w:hAnsiTheme="minorHAnsi" w:cstheme="minorBidi"/>
          <w:sz w:val="22"/>
          <w:szCs w:val="28"/>
        </w:rPr>
        <w:t xml:space="preserve"> Incident Management</w:t>
      </w:r>
      <w:r w:rsidR="00340A8C">
        <w:rPr>
          <w:rFonts w:asciiTheme="minorHAnsi" w:hAnsiTheme="minorHAnsi" w:cstheme="minorBidi"/>
          <w:sz w:val="22"/>
          <w:szCs w:val="28"/>
        </w:rPr>
        <w:t>, Merchant Onboarding</w:t>
      </w:r>
    </w:p>
    <w:p w14:paraId="593EC7BB" w14:textId="3D534F1F" w:rsidR="0062220B" w:rsidRPr="00D84215" w:rsidRDefault="0062220B" w:rsidP="00782556">
      <w:pPr>
        <w:pStyle w:val="AText"/>
        <w:spacing w:after="0"/>
        <w:jc w:val="left"/>
        <w:rPr>
          <w:rFonts w:asciiTheme="minorHAnsi" w:hAnsiTheme="minorHAnsi" w:cstheme="minorBidi"/>
          <w:sz w:val="22"/>
          <w:szCs w:val="28"/>
        </w:rPr>
      </w:pPr>
      <w:r w:rsidRPr="00D84215">
        <w:rPr>
          <w:rFonts w:asciiTheme="minorHAnsi" w:hAnsiTheme="minorHAnsi" w:cstheme="minorBidi"/>
          <w:sz w:val="22"/>
          <w:szCs w:val="28"/>
        </w:rPr>
        <w:t xml:space="preserve">From: </w:t>
      </w:r>
      <w:r w:rsidR="006F0DAD" w:rsidRPr="00D84215">
        <w:rPr>
          <w:rFonts w:asciiTheme="minorHAnsi" w:hAnsiTheme="minorHAnsi" w:cstheme="minorBidi"/>
          <w:sz w:val="22"/>
          <w:szCs w:val="28"/>
        </w:rPr>
        <w:t>noreply@</w:t>
      </w:r>
      <w:r w:rsidR="00340A8C">
        <w:rPr>
          <w:rFonts w:asciiTheme="minorHAnsi" w:hAnsiTheme="minorHAnsi" w:cstheme="minorBidi"/>
          <w:sz w:val="22"/>
          <w:szCs w:val="28"/>
        </w:rPr>
        <w:t>paya</w:t>
      </w:r>
      <w:r w:rsidR="006F0DAD" w:rsidRPr="00D84215">
        <w:rPr>
          <w:rFonts w:asciiTheme="minorHAnsi" w:hAnsiTheme="minorHAnsi" w:cstheme="minorBidi"/>
          <w:sz w:val="22"/>
          <w:szCs w:val="28"/>
        </w:rPr>
        <w:t>.com</w:t>
      </w:r>
    </w:p>
    <w:p w14:paraId="23AB6824" w14:textId="59217D9A" w:rsidR="0062220B" w:rsidRPr="00D84215" w:rsidRDefault="0062220B" w:rsidP="00782556">
      <w:pPr>
        <w:pStyle w:val="AText"/>
        <w:spacing w:after="0"/>
        <w:jc w:val="left"/>
        <w:rPr>
          <w:rFonts w:asciiTheme="minorHAnsi" w:hAnsiTheme="minorHAnsi" w:cstheme="minorBidi"/>
          <w:sz w:val="22"/>
          <w:szCs w:val="28"/>
        </w:rPr>
      </w:pPr>
      <w:r w:rsidRPr="00D84215">
        <w:rPr>
          <w:rFonts w:asciiTheme="minorHAnsi" w:hAnsiTheme="minorHAnsi" w:cstheme="minorBidi"/>
          <w:sz w:val="22"/>
          <w:szCs w:val="28"/>
        </w:rPr>
        <w:t xml:space="preserve">Subject: </w:t>
      </w:r>
      <w:r w:rsidR="00E66D58">
        <w:rPr>
          <w:rFonts w:asciiTheme="minorHAnsi" w:hAnsiTheme="minorHAnsi" w:cstheme="minorBidi"/>
          <w:sz w:val="22"/>
          <w:szCs w:val="28"/>
        </w:rPr>
        <w:t>AutoPay Migration File</w:t>
      </w:r>
    </w:p>
    <w:p w14:paraId="5CC5DD06" w14:textId="742A3A8A" w:rsidR="0062220B" w:rsidRPr="001E1E1C" w:rsidRDefault="0062220B" w:rsidP="00782556">
      <w:pPr>
        <w:pStyle w:val="AText"/>
        <w:spacing w:after="0"/>
        <w:jc w:val="left"/>
        <w:rPr>
          <w:rFonts w:asciiTheme="minorHAnsi" w:hAnsiTheme="minorHAnsi" w:cstheme="minorBidi"/>
          <w:sz w:val="22"/>
          <w:szCs w:val="28"/>
        </w:rPr>
      </w:pPr>
      <w:r w:rsidRPr="00D84215">
        <w:rPr>
          <w:rFonts w:asciiTheme="minorHAnsi" w:hAnsiTheme="minorHAnsi" w:cstheme="minorBidi"/>
          <w:sz w:val="22"/>
          <w:szCs w:val="28"/>
        </w:rPr>
        <w:t>Body: The A</w:t>
      </w:r>
      <w:r w:rsidR="00E66D58">
        <w:rPr>
          <w:rFonts w:asciiTheme="minorHAnsi" w:hAnsiTheme="minorHAnsi" w:cstheme="minorBidi"/>
          <w:sz w:val="22"/>
          <w:szCs w:val="28"/>
        </w:rPr>
        <w:t>utoPay Migration</w:t>
      </w:r>
      <w:r w:rsidRPr="00D84215">
        <w:rPr>
          <w:rFonts w:asciiTheme="minorHAnsi" w:hAnsiTheme="minorHAnsi" w:cstheme="minorBidi"/>
          <w:sz w:val="22"/>
          <w:szCs w:val="28"/>
        </w:rPr>
        <w:t xml:space="preserve"> File </w:t>
      </w:r>
      <w:r w:rsidR="00E66D58">
        <w:rPr>
          <w:rFonts w:asciiTheme="minorHAnsi" w:hAnsiTheme="minorHAnsi" w:cstheme="minorBidi"/>
          <w:sz w:val="22"/>
          <w:szCs w:val="28"/>
        </w:rPr>
        <w:t>was either not received, is empty or has invalid data</w:t>
      </w:r>
      <w:r w:rsidRPr="00D84215">
        <w:rPr>
          <w:rFonts w:asciiTheme="minorHAnsi" w:hAnsiTheme="minorHAnsi" w:cstheme="minorBidi"/>
          <w:sz w:val="22"/>
          <w:szCs w:val="28"/>
        </w:rPr>
        <w:t xml:space="preserve">. Please contact your Client </w:t>
      </w:r>
      <w:r w:rsidR="006F0DAD" w:rsidRPr="00E66D58">
        <w:rPr>
          <w:rFonts w:asciiTheme="minorHAnsi" w:hAnsiTheme="minorHAnsi" w:cstheme="minorBidi"/>
          <w:sz w:val="22"/>
          <w:szCs w:val="28"/>
        </w:rPr>
        <w:t xml:space="preserve">Management </w:t>
      </w:r>
      <w:r w:rsidR="007E200D">
        <w:rPr>
          <w:rFonts w:asciiTheme="minorHAnsi" w:hAnsiTheme="minorHAnsi" w:cstheme="minorBidi"/>
          <w:sz w:val="22"/>
          <w:szCs w:val="28"/>
        </w:rPr>
        <w:t>R</w:t>
      </w:r>
      <w:r w:rsidR="006F0DAD" w:rsidRPr="001E1E1C">
        <w:rPr>
          <w:rFonts w:asciiTheme="minorHAnsi" w:hAnsiTheme="minorHAnsi" w:cstheme="minorBidi"/>
          <w:sz w:val="22"/>
          <w:szCs w:val="28"/>
        </w:rPr>
        <w:t xml:space="preserve">epresentative for immediate resolution.  </w:t>
      </w:r>
    </w:p>
    <w:p w14:paraId="57E34874" w14:textId="678FDF80" w:rsidR="0062220B" w:rsidRDefault="0062220B" w:rsidP="0062220B"/>
    <w:p w14:paraId="20661031" w14:textId="5C8C3ECC" w:rsidR="001E6E5D" w:rsidRPr="00D84215" w:rsidRDefault="00457135" w:rsidP="001E6E5D">
      <w:pPr>
        <w:pStyle w:val="IntenseQuote"/>
        <w:jc w:val="left"/>
        <w:rPr>
          <w:sz w:val="28"/>
          <w:szCs w:val="28"/>
        </w:rPr>
      </w:pPr>
      <w:r>
        <w:rPr>
          <w:sz w:val="28"/>
          <w:szCs w:val="28"/>
        </w:rPr>
        <w:t>10</w:t>
      </w:r>
      <w:r w:rsidR="001E6E5D" w:rsidRPr="00D84215">
        <w:rPr>
          <w:sz w:val="28"/>
          <w:szCs w:val="28"/>
        </w:rPr>
        <w:t>.0 Naming Conventions</w:t>
      </w:r>
      <w:r w:rsidR="001E6E5D">
        <w:rPr>
          <w:sz w:val="28"/>
          <w:szCs w:val="28"/>
        </w:rPr>
        <w:t xml:space="preserve">: AutoPay Migration Export </w:t>
      </w:r>
    </w:p>
    <w:p w14:paraId="0687F2A8" w14:textId="04D32BFF" w:rsidR="001E6E5D" w:rsidRPr="00D84215" w:rsidRDefault="00340A8C" w:rsidP="00340A8C">
      <w:pPr>
        <w:pStyle w:val="AText"/>
        <w:jc w:val="left"/>
        <w:rPr>
          <w:rFonts w:asciiTheme="minorHAnsi" w:hAnsiTheme="minorHAnsi" w:cstheme="minorBidi"/>
          <w:sz w:val="22"/>
          <w:szCs w:val="28"/>
        </w:rPr>
      </w:pPr>
      <w:r>
        <w:rPr>
          <w:rFonts w:asciiTheme="minorHAnsi" w:hAnsiTheme="minorHAnsi" w:cstheme="minorBidi"/>
          <w:sz w:val="22"/>
          <w:szCs w:val="28"/>
        </w:rPr>
        <w:lastRenderedPageBreak/>
        <w:t>Paya will create and delivery a standard file format for the Autopay Migration Tokens. Paya</w:t>
      </w:r>
      <w:r w:rsidR="001E6E5D" w:rsidRPr="00D84215">
        <w:rPr>
          <w:rFonts w:asciiTheme="minorHAnsi" w:hAnsiTheme="minorHAnsi" w:cstheme="minorBidi"/>
          <w:sz w:val="22"/>
          <w:szCs w:val="28"/>
        </w:rPr>
        <w:t xml:space="preserve"> requires the following naming convention for the </w:t>
      </w:r>
      <w:r w:rsidR="001E6E5D">
        <w:rPr>
          <w:rFonts w:asciiTheme="minorHAnsi" w:hAnsiTheme="minorHAnsi" w:cstheme="minorBidi"/>
          <w:sz w:val="22"/>
          <w:szCs w:val="28"/>
        </w:rPr>
        <w:t xml:space="preserve">AutoPay Migration Export </w:t>
      </w:r>
      <w:r w:rsidR="007E200D">
        <w:rPr>
          <w:rFonts w:asciiTheme="minorHAnsi" w:hAnsiTheme="minorHAnsi" w:cstheme="minorBidi"/>
          <w:sz w:val="22"/>
          <w:szCs w:val="28"/>
        </w:rPr>
        <w:t>F</w:t>
      </w:r>
      <w:r w:rsidR="001E6E5D">
        <w:rPr>
          <w:rFonts w:asciiTheme="minorHAnsi" w:hAnsiTheme="minorHAnsi" w:cstheme="minorBidi"/>
          <w:sz w:val="22"/>
          <w:szCs w:val="28"/>
        </w:rPr>
        <w:t>ile</w:t>
      </w:r>
      <w:r w:rsidR="007E200D">
        <w:rPr>
          <w:rFonts w:asciiTheme="minorHAnsi" w:hAnsiTheme="minorHAnsi" w:cstheme="minorBidi"/>
          <w:sz w:val="22"/>
          <w:szCs w:val="28"/>
        </w:rPr>
        <w:t>:</w:t>
      </w:r>
    </w:p>
    <w:p w14:paraId="2874DC1E" w14:textId="46C0C3F3" w:rsidR="001E6E5D" w:rsidRPr="006A70F8" w:rsidRDefault="001E6E5D" w:rsidP="001E6E5D">
      <w:pPr>
        <w:pStyle w:val="ListParagraph"/>
        <w:numPr>
          <w:ilvl w:val="0"/>
          <w:numId w:val="3"/>
        </w:numPr>
        <w:rPr>
          <w:szCs w:val="28"/>
        </w:rPr>
      </w:pPr>
      <w:r w:rsidRPr="006A70F8">
        <w:rPr>
          <w:szCs w:val="28"/>
        </w:rPr>
        <w:t>M</w:t>
      </w:r>
      <w:r w:rsidR="00861FB0">
        <w:rPr>
          <w:szCs w:val="28"/>
        </w:rPr>
        <w:t>ID</w:t>
      </w:r>
      <w:r w:rsidR="004834F0">
        <w:rPr>
          <w:szCs w:val="28"/>
        </w:rPr>
        <w:t>MigratedTokens</w:t>
      </w:r>
      <w:r w:rsidRPr="006A70F8">
        <w:rPr>
          <w:szCs w:val="28"/>
        </w:rPr>
        <w:t>YYYYMMDD.csv</w:t>
      </w:r>
    </w:p>
    <w:p w14:paraId="262D3082" w14:textId="77777777" w:rsidR="001E6E5D" w:rsidRPr="00621108" w:rsidRDefault="001E6E5D" w:rsidP="001E6E5D">
      <w:pPr>
        <w:pStyle w:val="ListParagraph"/>
        <w:numPr>
          <w:ilvl w:val="0"/>
          <w:numId w:val="3"/>
        </w:numPr>
        <w:spacing w:after="0" w:line="240" w:lineRule="atLeast"/>
        <w:rPr>
          <w:szCs w:val="28"/>
        </w:rPr>
      </w:pPr>
      <w:r w:rsidRPr="00621108">
        <w:rPr>
          <w:szCs w:val="28"/>
        </w:rPr>
        <w:t>yyyy = year</w:t>
      </w:r>
      <w:r>
        <w:rPr>
          <w:szCs w:val="28"/>
        </w:rPr>
        <w:t xml:space="preserve">, </w:t>
      </w:r>
      <w:r w:rsidRPr="00621108">
        <w:rPr>
          <w:szCs w:val="28"/>
        </w:rPr>
        <w:t xml:space="preserve"> mm = month, dd= day</w:t>
      </w:r>
      <w:r>
        <w:rPr>
          <w:szCs w:val="28"/>
        </w:rPr>
        <w:t>,</w:t>
      </w:r>
      <w:r w:rsidRPr="002F0EB8">
        <w:rPr>
          <w:szCs w:val="28"/>
        </w:rPr>
        <w:t xml:space="preserve"> </w:t>
      </w:r>
      <w:r>
        <w:rPr>
          <w:szCs w:val="28"/>
        </w:rPr>
        <w:t>-</w:t>
      </w:r>
      <w:r w:rsidRPr="00621108">
        <w:rPr>
          <w:szCs w:val="28"/>
        </w:rPr>
        <w:t xml:space="preserve"> Date the file is transmitted</w:t>
      </w:r>
    </w:p>
    <w:p w14:paraId="2EAABB40" w14:textId="77777777" w:rsidR="001E6E5D" w:rsidRPr="00D84215" w:rsidRDefault="001E6E5D" w:rsidP="001E6E5D">
      <w:pPr>
        <w:pStyle w:val="ListParagraph"/>
        <w:numPr>
          <w:ilvl w:val="0"/>
          <w:numId w:val="3"/>
        </w:numPr>
        <w:spacing w:line="256" w:lineRule="auto"/>
        <w:rPr>
          <w:szCs w:val="28"/>
        </w:rPr>
      </w:pPr>
      <w:r w:rsidRPr="00D84215">
        <w:rPr>
          <w:szCs w:val="28"/>
        </w:rPr>
        <w:t>Language: English (United States)</w:t>
      </w:r>
    </w:p>
    <w:p w14:paraId="66DE5FCA" w14:textId="77777777" w:rsidR="001E6E5D" w:rsidRPr="00D84215" w:rsidRDefault="001E6E5D" w:rsidP="001E6E5D">
      <w:pPr>
        <w:pStyle w:val="ListParagraph"/>
        <w:numPr>
          <w:ilvl w:val="0"/>
          <w:numId w:val="3"/>
        </w:numPr>
        <w:spacing w:line="256" w:lineRule="auto"/>
        <w:rPr>
          <w:szCs w:val="28"/>
        </w:rPr>
      </w:pPr>
      <w:r w:rsidRPr="00D84215">
        <w:rPr>
          <w:szCs w:val="28"/>
        </w:rPr>
        <w:t>Code page: 1252 (ANSI – Latin I)</w:t>
      </w:r>
    </w:p>
    <w:p w14:paraId="7C0DA48B" w14:textId="3C4E02BB" w:rsidR="001E6E5D" w:rsidRDefault="001E6E5D" w:rsidP="001E6E5D">
      <w:pPr>
        <w:pStyle w:val="ListParagraph"/>
        <w:numPr>
          <w:ilvl w:val="0"/>
          <w:numId w:val="3"/>
        </w:numPr>
        <w:spacing w:line="256" w:lineRule="auto"/>
        <w:rPr>
          <w:szCs w:val="28"/>
        </w:rPr>
      </w:pPr>
      <w:r w:rsidRPr="00D84215">
        <w:rPr>
          <w:szCs w:val="28"/>
        </w:rPr>
        <w:t>Text qualifier “” for values</w:t>
      </w:r>
      <w:r w:rsidR="007E200D">
        <w:rPr>
          <w:szCs w:val="28"/>
        </w:rPr>
        <w:t xml:space="preserve"> as t</w:t>
      </w:r>
      <w:r w:rsidRPr="00D84215">
        <w:rPr>
          <w:szCs w:val="28"/>
        </w:rPr>
        <w:t>his is to avoid problems if the name contains a comma</w:t>
      </w:r>
    </w:p>
    <w:p w14:paraId="3CE90055" w14:textId="75C01045" w:rsidR="003577D1" w:rsidRPr="003577D1" w:rsidRDefault="00340A8C" w:rsidP="003577D1">
      <w:pPr>
        <w:spacing w:line="254" w:lineRule="auto"/>
        <w:rPr>
          <w:szCs w:val="28"/>
        </w:rPr>
      </w:pPr>
      <w:r>
        <w:rPr>
          <w:szCs w:val="28"/>
        </w:rPr>
        <w:t xml:space="preserve">Paya </w:t>
      </w:r>
      <w:r w:rsidR="003577D1" w:rsidRPr="003577D1">
        <w:rPr>
          <w:szCs w:val="28"/>
        </w:rPr>
        <w:t xml:space="preserve">requires the file to be a UTF-8 format, which is a standard .csv format. </w:t>
      </w:r>
    </w:p>
    <w:p w14:paraId="326E525F" w14:textId="6B2D9C2F" w:rsidR="001E6E5D" w:rsidRPr="00D84215" w:rsidRDefault="003577D1" w:rsidP="001E6E5D">
      <w:pPr>
        <w:pStyle w:val="IntenseQuote"/>
        <w:jc w:val="left"/>
        <w:rPr>
          <w:sz w:val="28"/>
          <w:szCs w:val="28"/>
        </w:rPr>
      </w:pPr>
      <w:r>
        <w:rPr>
          <w:sz w:val="28"/>
          <w:szCs w:val="28"/>
        </w:rPr>
        <w:t>11</w:t>
      </w:r>
      <w:r w:rsidR="001E6E5D" w:rsidRPr="00D84215">
        <w:rPr>
          <w:sz w:val="28"/>
          <w:szCs w:val="28"/>
        </w:rPr>
        <w:t>.0 Record Layout</w:t>
      </w:r>
      <w:r w:rsidR="001E6E5D">
        <w:rPr>
          <w:sz w:val="28"/>
          <w:szCs w:val="28"/>
        </w:rPr>
        <w:t>: AutoPay Migration</w:t>
      </w:r>
      <w:r w:rsidR="004834F0">
        <w:rPr>
          <w:sz w:val="28"/>
          <w:szCs w:val="28"/>
        </w:rPr>
        <w:t xml:space="preserve"> Export</w:t>
      </w:r>
    </w:p>
    <w:p w14:paraId="4D5AD350" w14:textId="612136A7" w:rsidR="001E6E5D" w:rsidRPr="00D84215" w:rsidRDefault="00340A8C" w:rsidP="001E6E5D">
      <w:pPr>
        <w:pStyle w:val="AText"/>
        <w:jc w:val="left"/>
        <w:rPr>
          <w:rFonts w:asciiTheme="minorHAnsi" w:hAnsiTheme="minorHAnsi" w:cstheme="minorBidi"/>
          <w:sz w:val="22"/>
          <w:szCs w:val="28"/>
        </w:rPr>
      </w:pPr>
      <w:r>
        <w:rPr>
          <w:rFonts w:asciiTheme="minorHAnsi" w:hAnsiTheme="minorHAnsi" w:cstheme="minorBidi"/>
          <w:sz w:val="22"/>
          <w:szCs w:val="28"/>
        </w:rPr>
        <w:t>Paya</w:t>
      </w:r>
      <w:r w:rsidR="001E6E5D" w:rsidRPr="00D84215">
        <w:rPr>
          <w:rFonts w:asciiTheme="minorHAnsi" w:hAnsiTheme="minorHAnsi" w:cstheme="minorBidi"/>
          <w:sz w:val="22"/>
          <w:szCs w:val="28"/>
        </w:rPr>
        <w:t xml:space="preserve"> requires a standard record layout for the A</w:t>
      </w:r>
      <w:r w:rsidR="001E6E5D">
        <w:rPr>
          <w:rFonts w:asciiTheme="minorHAnsi" w:hAnsiTheme="minorHAnsi" w:cstheme="minorBidi"/>
          <w:sz w:val="22"/>
          <w:szCs w:val="28"/>
        </w:rPr>
        <w:t>utoPay</w:t>
      </w:r>
      <w:r w:rsidR="004834F0">
        <w:rPr>
          <w:rFonts w:asciiTheme="minorHAnsi" w:hAnsiTheme="minorHAnsi" w:cstheme="minorBidi"/>
          <w:sz w:val="22"/>
          <w:szCs w:val="28"/>
        </w:rPr>
        <w:t xml:space="preserve"> </w:t>
      </w:r>
      <w:r w:rsidR="001E6E5D">
        <w:rPr>
          <w:rFonts w:asciiTheme="minorHAnsi" w:hAnsiTheme="minorHAnsi" w:cstheme="minorBidi"/>
          <w:sz w:val="22"/>
          <w:szCs w:val="28"/>
        </w:rPr>
        <w:t>Migration</w:t>
      </w:r>
      <w:r w:rsidR="001E6E5D" w:rsidRPr="00D84215">
        <w:rPr>
          <w:rFonts w:asciiTheme="minorHAnsi" w:hAnsiTheme="minorHAnsi" w:cstheme="minorBidi"/>
          <w:sz w:val="22"/>
          <w:szCs w:val="28"/>
        </w:rPr>
        <w:t xml:space="preserve"> </w:t>
      </w:r>
      <w:r w:rsidR="004834F0">
        <w:rPr>
          <w:rFonts w:asciiTheme="minorHAnsi" w:hAnsiTheme="minorHAnsi" w:cstheme="minorBidi"/>
          <w:sz w:val="22"/>
          <w:szCs w:val="28"/>
        </w:rPr>
        <w:t xml:space="preserve">Export </w:t>
      </w:r>
      <w:r w:rsidR="001E6E5D" w:rsidRPr="00D84215">
        <w:rPr>
          <w:rFonts w:asciiTheme="minorHAnsi" w:hAnsiTheme="minorHAnsi" w:cstheme="minorBidi"/>
          <w:sz w:val="22"/>
          <w:szCs w:val="28"/>
        </w:rPr>
        <w:t>File.</w:t>
      </w:r>
    </w:p>
    <w:p w14:paraId="306984DF" w14:textId="40A68C39" w:rsidR="001E6E5D" w:rsidRPr="00D84215" w:rsidRDefault="001E6E5D" w:rsidP="001E6E5D">
      <w:pPr>
        <w:pStyle w:val="ListParagraph"/>
        <w:numPr>
          <w:ilvl w:val="0"/>
          <w:numId w:val="4"/>
        </w:numPr>
        <w:rPr>
          <w:szCs w:val="28"/>
        </w:rPr>
      </w:pPr>
      <w:r w:rsidRPr="00D84215">
        <w:rPr>
          <w:szCs w:val="28"/>
        </w:rPr>
        <w:t xml:space="preserve">The file should contain one header record, multiple detail records, followed by </w:t>
      </w:r>
      <w:r>
        <w:rPr>
          <w:szCs w:val="28"/>
        </w:rPr>
        <w:t>one</w:t>
      </w:r>
      <w:r w:rsidRPr="00D84215">
        <w:rPr>
          <w:szCs w:val="28"/>
        </w:rPr>
        <w:t xml:space="preserve"> trailer record.  </w:t>
      </w:r>
      <w:r>
        <w:rPr>
          <w:szCs w:val="28"/>
        </w:rPr>
        <w:t xml:space="preserve">Detail records will </w:t>
      </w:r>
      <w:r w:rsidRPr="00D84215">
        <w:rPr>
          <w:szCs w:val="28"/>
        </w:rPr>
        <w:t>include</w:t>
      </w:r>
      <w:r>
        <w:rPr>
          <w:szCs w:val="28"/>
        </w:rPr>
        <w:t xml:space="preserve"> 1 record for each</w:t>
      </w:r>
      <w:r w:rsidRPr="00D84215">
        <w:rPr>
          <w:szCs w:val="28"/>
        </w:rPr>
        <w:t xml:space="preserve"> </w:t>
      </w:r>
      <w:r w:rsidR="00340A8C">
        <w:rPr>
          <w:szCs w:val="28"/>
        </w:rPr>
        <w:t>token requested to be migrated</w:t>
      </w:r>
    </w:p>
    <w:p w14:paraId="5B1B2C90" w14:textId="77777777" w:rsidR="001E6E5D" w:rsidRPr="00D84215" w:rsidRDefault="001E6E5D" w:rsidP="001E6E5D">
      <w:pPr>
        <w:pStyle w:val="ListParagraph"/>
        <w:numPr>
          <w:ilvl w:val="0"/>
          <w:numId w:val="4"/>
        </w:numPr>
        <w:rPr>
          <w:szCs w:val="28"/>
        </w:rPr>
      </w:pPr>
      <w:r w:rsidRPr="00D84215">
        <w:rPr>
          <w:szCs w:val="28"/>
        </w:rPr>
        <w:t xml:space="preserve">The file should </w:t>
      </w:r>
      <w:r>
        <w:rPr>
          <w:szCs w:val="28"/>
        </w:rPr>
        <w:t>be</w:t>
      </w:r>
      <w:r w:rsidRPr="00D84215">
        <w:rPr>
          <w:szCs w:val="28"/>
        </w:rPr>
        <w:t xml:space="preserve"> a CSV file with comma delineation. </w:t>
      </w:r>
    </w:p>
    <w:p w14:paraId="3C896A14" w14:textId="77777777" w:rsidR="001E6E5D" w:rsidRDefault="001E6E5D" w:rsidP="001E6E5D">
      <w:pPr>
        <w:pStyle w:val="Heading3"/>
        <w:ind w:firstLine="720"/>
      </w:pPr>
    </w:p>
    <w:p w14:paraId="7EB74BF7" w14:textId="7479A051" w:rsidR="001E6E5D" w:rsidRDefault="003577D1" w:rsidP="001E6E5D">
      <w:pPr>
        <w:pStyle w:val="Heading3"/>
        <w:ind w:firstLine="720"/>
      </w:pPr>
      <w:r>
        <w:t>11</w:t>
      </w:r>
      <w:r w:rsidR="001E6E5D">
        <w:t>.1 Header Record</w:t>
      </w:r>
    </w:p>
    <w:p w14:paraId="58EA469A" w14:textId="2842D557" w:rsidR="001E6E5D" w:rsidRDefault="003577D1" w:rsidP="001E6E5D">
      <w:pPr>
        <w:pStyle w:val="Heading3"/>
        <w:ind w:left="72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DETAIL_RECORDID, </w:t>
      </w:r>
      <w:r w:rsidR="001E6E5D">
        <w:rPr>
          <w:rFonts w:asciiTheme="minorHAnsi" w:eastAsiaTheme="minorHAnsi" w:hAnsiTheme="minorHAnsi" w:cstheme="minorBidi"/>
          <w:color w:val="auto"/>
          <w:sz w:val="22"/>
          <w:szCs w:val="22"/>
        </w:rPr>
        <w:t>FOREIGN_TOKEN_ID, PAYORID</w:t>
      </w:r>
      <w:r w:rsidR="00B25720">
        <w:rPr>
          <w:rFonts w:asciiTheme="minorHAnsi" w:eastAsiaTheme="minorHAnsi" w:hAnsiTheme="minorHAnsi" w:cstheme="minorBidi"/>
          <w:color w:val="auto"/>
          <w:sz w:val="22"/>
          <w:szCs w:val="22"/>
        </w:rPr>
        <w:t>, PAYA_CONNECT_VAULTID, EXPIRATION_MONTH, EXPIRATION_YEAR, LAST4_ACCOUNT_NUMBER</w:t>
      </w:r>
    </w:p>
    <w:p w14:paraId="2EA37629" w14:textId="77777777" w:rsidR="001E6E5D" w:rsidRPr="0045691D" w:rsidRDefault="001E6E5D" w:rsidP="001E6E5D"/>
    <w:p w14:paraId="4FF8D22B" w14:textId="1F6F3341" w:rsidR="001E6E5D" w:rsidRDefault="003577D1" w:rsidP="001E6E5D">
      <w:pPr>
        <w:pStyle w:val="Heading3"/>
        <w:ind w:firstLine="720"/>
      </w:pPr>
      <w:r>
        <w:t>11</w:t>
      </w:r>
      <w:r w:rsidR="001E6E5D">
        <w:t>.2 Detail Record</w:t>
      </w:r>
    </w:p>
    <w:p w14:paraId="17A39C35" w14:textId="6F7E3B6A" w:rsidR="001E6E5D" w:rsidRPr="00D84215" w:rsidRDefault="001E6E5D" w:rsidP="001E6E5D">
      <w:pPr>
        <w:ind w:left="720" w:hanging="180"/>
        <w:rPr>
          <w:szCs w:val="28"/>
        </w:rPr>
      </w:pPr>
      <w:r w:rsidRPr="00D84215">
        <w:rPr>
          <w:sz w:val="28"/>
          <w:szCs w:val="28"/>
        </w:rPr>
        <w:tab/>
      </w:r>
      <w:r w:rsidRPr="00D84215">
        <w:rPr>
          <w:szCs w:val="28"/>
        </w:rPr>
        <w:t xml:space="preserve">One record will be sent for each </w:t>
      </w:r>
      <w:r>
        <w:rPr>
          <w:szCs w:val="28"/>
        </w:rPr>
        <w:t xml:space="preserve">AutoPay </w:t>
      </w:r>
      <w:r w:rsidR="00340A8C">
        <w:rPr>
          <w:szCs w:val="28"/>
        </w:rPr>
        <w:t>token.</w:t>
      </w:r>
      <w:r>
        <w:rPr>
          <w:szCs w:val="28"/>
        </w:rPr>
        <w:t xml:space="preserve"> </w:t>
      </w:r>
    </w:p>
    <w:p w14:paraId="7AAC55E5" w14:textId="534E3993" w:rsidR="001E6E5D" w:rsidRDefault="003577D1" w:rsidP="001E6E5D">
      <w:pPr>
        <w:pStyle w:val="Heading3"/>
        <w:ind w:firstLine="720"/>
      </w:pPr>
      <w:r>
        <w:t>11</w:t>
      </w:r>
      <w:r w:rsidR="001E6E5D">
        <w:t>.3 Trailer Record</w:t>
      </w:r>
    </w:p>
    <w:p w14:paraId="40683EAF" w14:textId="77777777" w:rsidR="001E6E5D" w:rsidRPr="00D84215" w:rsidRDefault="001E6E5D" w:rsidP="001E6E5D">
      <w:pPr>
        <w:ind w:left="720"/>
        <w:rPr>
          <w:szCs w:val="28"/>
        </w:rPr>
      </w:pPr>
      <w:r w:rsidRPr="00D84215">
        <w:rPr>
          <w:szCs w:val="28"/>
        </w:rPr>
        <w:t xml:space="preserve">File trailer record consists of “FT”, the number of detail records in the file and the date of transmission in </w:t>
      </w:r>
      <w:r>
        <w:rPr>
          <w:szCs w:val="28"/>
        </w:rPr>
        <w:t>YYYYMMDD</w:t>
      </w:r>
      <w:r w:rsidRPr="00D84215">
        <w:rPr>
          <w:szCs w:val="28"/>
        </w:rPr>
        <w:t xml:space="preserve"> format. The trailer record indicates that the file received is complete.</w:t>
      </w:r>
    </w:p>
    <w:p w14:paraId="7A39893A" w14:textId="716DC2B4" w:rsidR="001E6E5D" w:rsidRDefault="003577D1" w:rsidP="001E6E5D">
      <w:pPr>
        <w:pStyle w:val="IntenseQuote"/>
        <w:jc w:val="left"/>
        <w:rPr>
          <w:sz w:val="28"/>
          <w:szCs w:val="28"/>
        </w:rPr>
      </w:pPr>
      <w:r>
        <w:rPr>
          <w:sz w:val="28"/>
          <w:szCs w:val="28"/>
        </w:rPr>
        <w:t>12</w:t>
      </w:r>
      <w:r w:rsidR="001E6E5D" w:rsidRPr="00D84215">
        <w:rPr>
          <w:sz w:val="28"/>
          <w:szCs w:val="28"/>
        </w:rPr>
        <w:t>.0 Data Element Specification</w:t>
      </w:r>
      <w:r w:rsidR="001E6E5D">
        <w:rPr>
          <w:sz w:val="28"/>
          <w:szCs w:val="28"/>
        </w:rPr>
        <w:t>: Detail Record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2963"/>
        <w:gridCol w:w="680"/>
        <w:gridCol w:w="803"/>
        <w:gridCol w:w="1411"/>
        <w:gridCol w:w="3498"/>
      </w:tblGrid>
      <w:tr w:rsidR="003577D1" w:rsidRPr="00796851" w14:paraId="1194179A" w14:textId="77777777" w:rsidTr="002B2B4F">
        <w:trPr>
          <w:trHeight w:val="298"/>
        </w:trPr>
        <w:tc>
          <w:tcPr>
            <w:tcW w:w="2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4472C4" w:fill="FFFFFF"/>
            <w:vAlign w:val="center"/>
            <w:hideMark/>
          </w:tcPr>
          <w:p w14:paraId="0C52651E" w14:textId="77777777" w:rsidR="001E6E5D" w:rsidRPr="00796851" w:rsidRDefault="001E6E5D" w:rsidP="002B2B4F">
            <w:pPr>
              <w:spacing w:after="0" w:line="240" w:lineRule="auto"/>
              <w:rPr>
                <w:rFonts w:eastAsia="Times New Roman" w:cs="Open Sans"/>
                <w:b/>
                <w:bCs/>
                <w:sz w:val="18"/>
                <w:szCs w:val="18"/>
              </w:rPr>
            </w:pPr>
            <w:r w:rsidRPr="00796851">
              <w:rPr>
                <w:rFonts w:eastAsia="Times New Roman" w:cs="Open Sans"/>
                <w:b/>
                <w:bCs/>
                <w:sz w:val="18"/>
                <w:szCs w:val="18"/>
              </w:rPr>
              <w:lastRenderedPageBreak/>
              <w:t>Data Element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4472C4" w:fill="FFFFFF"/>
            <w:vAlign w:val="center"/>
            <w:hideMark/>
          </w:tcPr>
          <w:p w14:paraId="4FFDEADE" w14:textId="77777777" w:rsidR="001E6E5D" w:rsidRPr="00796851" w:rsidRDefault="001E6E5D" w:rsidP="002B2B4F">
            <w:pPr>
              <w:spacing w:after="0" w:line="240" w:lineRule="auto"/>
              <w:rPr>
                <w:rFonts w:eastAsia="Times New Roman" w:cs="Open Sans"/>
                <w:b/>
                <w:bCs/>
                <w:sz w:val="18"/>
                <w:szCs w:val="18"/>
              </w:rPr>
            </w:pPr>
            <w:r w:rsidRPr="00796851">
              <w:rPr>
                <w:rFonts w:eastAsia="Times New Roman" w:cs="Open Sans"/>
                <w:b/>
                <w:bCs/>
                <w:sz w:val="18"/>
                <w:szCs w:val="18"/>
              </w:rPr>
              <w:t>Data Type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4472C4" w:fill="FFFFFF"/>
            <w:vAlign w:val="center"/>
            <w:hideMark/>
          </w:tcPr>
          <w:p w14:paraId="5B281E9D" w14:textId="77777777" w:rsidR="001E6E5D" w:rsidRPr="00796851" w:rsidRDefault="001E6E5D" w:rsidP="002B2B4F">
            <w:pPr>
              <w:spacing w:after="0" w:line="240" w:lineRule="auto"/>
              <w:rPr>
                <w:rFonts w:eastAsia="Times New Roman" w:cs="Open Sans"/>
                <w:b/>
                <w:bCs/>
                <w:sz w:val="18"/>
                <w:szCs w:val="18"/>
              </w:rPr>
            </w:pPr>
            <w:r w:rsidRPr="00796851">
              <w:rPr>
                <w:rFonts w:eastAsia="Times New Roman" w:cs="Open Sans"/>
                <w:b/>
                <w:bCs/>
                <w:sz w:val="18"/>
                <w:szCs w:val="18"/>
              </w:rPr>
              <w:t>Max Length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4472C4" w:fill="FFFFFF"/>
          </w:tcPr>
          <w:p w14:paraId="2D2B5051" w14:textId="77777777" w:rsidR="001E6E5D" w:rsidRDefault="001E6E5D" w:rsidP="002B2B4F">
            <w:pPr>
              <w:spacing w:after="0" w:line="240" w:lineRule="auto"/>
              <w:rPr>
                <w:rFonts w:eastAsia="Times New Roman" w:cs="Open Sans"/>
                <w:b/>
                <w:bCs/>
                <w:sz w:val="18"/>
                <w:szCs w:val="18"/>
              </w:rPr>
            </w:pPr>
          </w:p>
          <w:p w14:paraId="71B500C0" w14:textId="77777777" w:rsidR="001E6E5D" w:rsidRPr="00796851" w:rsidRDefault="001E6E5D" w:rsidP="002B2B4F">
            <w:pPr>
              <w:spacing w:after="0" w:line="240" w:lineRule="auto"/>
              <w:rPr>
                <w:rFonts w:eastAsia="Times New Roman" w:cs="Open Sans"/>
                <w:b/>
                <w:bCs/>
                <w:sz w:val="18"/>
                <w:szCs w:val="18"/>
              </w:rPr>
            </w:pPr>
            <w:r>
              <w:rPr>
                <w:rFonts w:eastAsia="Times New Roman" w:cs="Open Sans"/>
                <w:b/>
                <w:bCs/>
                <w:sz w:val="18"/>
                <w:szCs w:val="18"/>
              </w:rPr>
              <w:t>Required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4472C4" w:fill="FFFFFF"/>
            <w:vAlign w:val="center"/>
            <w:hideMark/>
          </w:tcPr>
          <w:p w14:paraId="47EAB0F9" w14:textId="77777777" w:rsidR="001E6E5D" w:rsidRPr="00796851" w:rsidRDefault="001E6E5D" w:rsidP="002B2B4F">
            <w:pPr>
              <w:spacing w:after="0" w:line="240" w:lineRule="auto"/>
              <w:rPr>
                <w:rFonts w:eastAsia="Times New Roman" w:cs="Open Sans"/>
                <w:b/>
                <w:bCs/>
                <w:sz w:val="18"/>
                <w:szCs w:val="18"/>
              </w:rPr>
            </w:pPr>
            <w:r>
              <w:rPr>
                <w:rFonts w:eastAsia="Times New Roman" w:cs="Open Sans"/>
                <w:b/>
                <w:bCs/>
                <w:sz w:val="18"/>
                <w:szCs w:val="18"/>
              </w:rPr>
              <w:t>Definition and Format</w:t>
            </w:r>
          </w:p>
        </w:tc>
      </w:tr>
      <w:tr w:rsidR="003577D1" w:rsidRPr="00796851" w14:paraId="61F1464B" w14:textId="77777777" w:rsidTr="004D1437">
        <w:trPr>
          <w:trHeight w:val="284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33387" w14:textId="7B2BD417" w:rsidR="003577D1" w:rsidRPr="00EB2769" w:rsidRDefault="003577D1" w:rsidP="008A2F1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DETAIL_RECORDID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C7F1B" w14:textId="5B7473C9" w:rsidR="003577D1" w:rsidRPr="00916BE9" w:rsidRDefault="003577D1" w:rsidP="008A2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53070" w14:textId="1D8AC28F" w:rsidR="003577D1" w:rsidRDefault="003577D1" w:rsidP="008A2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F575" w14:textId="2887261B" w:rsidR="003577D1" w:rsidRPr="00916BE9" w:rsidRDefault="003577D1" w:rsidP="008A2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Required 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848E4" w14:textId="364E4BBA" w:rsidR="003577D1" w:rsidRDefault="003577D1" w:rsidP="008A2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“D”=Detail Record</w:t>
            </w:r>
          </w:p>
        </w:tc>
      </w:tr>
      <w:tr w:rsidR="003577D1" w:rsidRPr="00796851" w14:paraId="460470E4" w14:textId="77777777" w:rsidTr="004D1437">
        <w:trPr>
          <w:trHeight w:val="284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04FC7" w14:textId="1E708A9A" w:rsidR="008A2F1A" w:rsidRPr="00EB2769" w:rsidRDefault="003577D1" w:rsidP="008A2F1A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>
              <w:rPr>
                <w:bCs/>
              </w:rPr>
              <w:t>FOREIGN_TOKEN_ID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16068" w14:textId="726B9EDA" w:rsidR="008A2F1A" w:rsidRPr="00916BE9" w:rsidRDefault="008A2F1A" w:rsidP="008A2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6BE9">
              <w:rPr>
                <w:rFonts w:eastAsia="Times New Roman" w:cstheme="minorHAnsi"/>
                <w:color w:val="000000"/>
              </w:rPr>
              <w:t>A</w:t>
            </w:r>
            <w:r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C4AD3" w14:textId="6BB94490" w:rsidR="008A2F1A" w:rsidRPr="00916BE9" w:rsidRDefault="008A2F1A" w:rsidP="008A2F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60B5" w14:textId="2FFF6587" w:rsidR="008A2F1A" w:rsidRPr="00916BE9" w:rsidRDefault="008A2F1A" w:rsidP="008A2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6BE9">
              <w:rPr>
                <w:rFonts w:eastAsia="Times New Roman" w:cstheme="minorHAnsi"/>
                <w:color w:val="000000"/>
              </w:rPr>
              <w:t>Required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18414" w14:textId="77777777" w:rsidR="008A2F1A" w:rsidRDefault="008A2F1A" w:rsidP="008A2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Token or current Vault ID of autopay information.  </w:t>
            </w:r>
          </w:p>
          <w:p w14:paraId="44C7F4BB" w14:textId="2AA4D93F" w:rsidR="008A2F1A" w:rsidRPr="00916BE9" w:rsidRDefault="008A2F1A" w:rsidP="008A2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Field can be used to correlate Account Vaults in Paya Connect to data in client’s current software.  When running a transaction with a stored account vault, field can be used in place of account_vault_id </w:t>
            </w:r>
          </w:p>
        </w:tc>
      </w:tr>
      <w:tr w:rsidR="003577D1" w:rsidRPr="00796851" w14:paraId="328AE987" w14:textId="77777777" w:rsidTr="004D1437">
        <w:trPr>
          <w:trHeight w:val="284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BB531" w14:textId="01D2121F" w:rsidR="008A2F1A" w:rsidRPr="00EB2769" w:rsidRDefault="008A2F1A" w:rsidP="008A2F1A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EB2769">
              <w:rPr>
                <w:bCs/>
              </w:rPr>
              <w:t>P</w:t>
            </w:r>
            <w:r w:rsidR="003577D1">
              <w:rPr>
                <w:bCs/>
              </w:rPr>
              <w:t>AYORID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2F4E3" w14:textId="7CC37CEC" w:rsidR="008A2F1A" w:rsidRPr="00916BE9" w:rsidRDefault="00703C10" w:rsidP="008A2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</w:t>
            </w:r>
            <w:r w:rsidR="008A2F1A" w:rsidRPr="00916BE9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98B5E" w14:textId="50147E35" w:rsidR="008A2F1A" w:rsidRPr="00916BE9" w:rsidRDefault="00703C10" w:rsidP="008A2F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48C5D" w14:textId="15FAA2A7" w:rsidR="008A2F1A" w:rsidRPr="00916BE9" w:rsidRDefault="008A2F1A" w:rsidP="008A2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6BE9">
              <w:rPr>
                <w:rFonts w:eastAsia="Times New Roman" w:cstheme="minorHAnsi"/>
                <w:color w:val="000000"/>
              </w:rPr>
              <w:t>Required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59FA9" w14:textId="3D44FEC8" w:rsidR="008A2F1A" w:rsidRPr="00916BE9" w:rsidRDefault="008A2F1A" w:rsidP="008A2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U</w:t>
            </w:r>
            <w:r w:rsidRPr="00783500">
              <w:rPr>
                <w:rFonts w:eastAsia="Times New Roman" w:cstheme="minorHAnsi"/>
                <w:color w:val="000000"/>
              </w:rPr>
              <w:t xml:space="preserve">nique source identifier to match the new Connect token to the account in the </w:t>
            </w:r>
            <w:r w:rsidR="00340A8C">
              <w:rPr>
                <w:rFonts w:eastAsia="Times New Roman" w:cstheme="minorHAnsi"/>
                <w:color w:val="000000"/>
              </w:rPr>
              <w:t>c</w:t>
            </w:r>
            <w:r>
              <w:rPr>
                <w:rFonts w:eastAsia="Times New Roman" w:cstheme="minorHAnsi"/>
                <w:color w:val="000000"/>
              </w:rPr>
              <w:t>lient</w:t>
            </w:r>
            <w:r w:rsidR="00340A8C">
              <w:rPr>
                <w:rFonts w:eastAsia="Times New Roman" w:cstheme="minorHAnsi"/>
                <w:color w:val="000000"/>
              </w:rPr>
              <w:t>’s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783500">
              <w:rPr>
                <w:rFonts w:eastAsia="Times New Roman" w:cstheme="minorHAnsi"/>
                <w:color w:val="000000"/>
              </w:rPr>
              <w:t>software</w:t>
            </w:r>
          </w:p>
        </w:tc>
      </w:tr>
      <w:tr w:rsidR="003577D1" w:rsidRPr="00796851" w14:paraId="5DF8D15F" w14:textId="77777777" w:rsidTr="002B2B4F">
        <w:trPr>
          <w:trHeight w:val="284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DBB02" w14:textId="1AFCEC40" w:rsidR="008A2F1A" w:rsidRPr="00EB2769" w:rsidRDefault="007B2CC1" w:rsidP="008A2F1A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>
              <w:rPr>
                <w:bCs/>
              </w:rPr>
              <w:t>P</w:t>
            </w:r>
            <w:r w:rsidR="003577D1">
              <w:rPr>
                <w:bCs/>
              </w:rPr>
              <w:t>AYA_CONNECT_VAULTID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C02D5" w14:textId="77777777" w:rsidR="008A2F1A" w:rsidRPr="00916BE9" w:rsidRDefault="008A2F1A" w:rsidP="008A2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6BE9">
              <w:rPr>
                <w:rFonts w:eastAsia="Times New Roman" w:cstheme="minorHAnsi"/>
                <w:color w:val="000000"/>
              </w:rPr>
              <w:t>AN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58DAF" w14:textId="38D2FCA0" w:rsidR="008A2F1A" w:rsidRPr="00916BE9" w:rsidRDefault="007D6AA0" w:rsidP="008A2F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9200D" w14:textId="77777777" w:rsidR="008A2F1A" w:rsidRPr="00916BE9" w:rsidRDefault="008A2F1A" w:rsidP="008A2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6BE9">
              <w:rPr>
                <w:rFonts w:eastAsia="Times New Roman" w:cstheme="minorHAnsi"/>
                <w:color w:val="000000"/>
              </w:rPr>
              <w:t>Required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ACAF3" w14:textId="77777777" w:rsidR="008A2F1A" w:rsidRDefault="00703C10" w:rsidP="008A2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GUID format</w:t>
            </w:r>
          </w:p>
          <w:p w14:paraId="71CCEEFA" w14:textId="71A02941" w:rsidR="00703C10" w:rsidRPr="00916BE9" w:rsidRDefault="00703C10" w:rsidP="008A2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Generated by Paya Connect</w:t>
            </w:r>
          </w:p>
        </w:tc>
      </w:tr>
      <w:tr w:rsidR="003577D1" w:rsidRPr="00796851" w14:paraId="2DB89AA7" w14:textId="77777777" w:rsidTr="002B2B4F">
        <w:trPr>
          <w:trHeight w:val="284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520B9" w14:textId="4CA23EE0" w:rsidR="008A2F1A" w:rsidRPr="00EB2769" w:rsidRDefault="008A2F1A" w:rsidP="008A2F1A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EB2769">
              <w:rPr>
                <w:bCs/>
              </w:rPr>
              <w:t>E</w:t>
            </w:r>
            <w:r w:rsidR="003577D1">
              <w:rPr>
                <w:bCs/>
              </w:rPr>
              <w:t>XPIRATION_MONTH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532AB" w14:textId="77777777" w:rsidR="008A2F1A" w:rsidRPr="00916BE9" w:rsidRDefault="008A2F1A" w:rsidP="008A2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5C5AD" w14:textId="77777777" w:rsidR="008A2F1A" w:rsidRPr="00916BE9" w:rsidRDefault="008A2F1A" w:rsidP="008A2F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D6BD8" w14:textId="77777777" w:rsidR="008A2F1A" w:rsidRPr="00916BE9" w:rsidRDefault="008A2F1A" w:rsidP="008A2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6BE9">
              <w:rPr>
                <w:rFonts w:eastAsia="Times New Roman" w:cstheme="minorHAnsi"/>
                <w:color w:val="000000"/>
              </w:rPr>
              <w:t>Required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FB70E" w14:textId="77777777" w:rsidR="008A2F1A" w:rsidRDefault="008A2F1A" w:rsidP="008A2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Expiration Month of Credit Card</w:t>
            </w:r>
          </w:p>
          <w:p w14:paraId="7CCF09D1" w14:textId="4BF17C29" w:rsidR="00340A8C" w:rsidRPr="00916BE9" w:rsidRDefault="00340A8C" w:rsidP="008A2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Zeroes for ACH</w:t>
            </w:r>
          </w:p>
        </w:tc>
      </w:tr>
      <w:tr w:rsidR="003577D1" w:rsidRPr="00796851" w14:paraId="284201CF" w14:textId="77777777" w:rsidTr="002B2B4F">
        <w:trPr>
          <w:trHeight w:val="284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1B8BC" w14:textId="4EC7269E" w:rsidR="008A2F1A" w:rsidRPr="00EB2769" w:rsidRDefault="008A2F1A" w:rsidP="008A2F1A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EB2769">
              <w:rPr>
                <w:bCs/>
              </w:rPr>
              <w:t>E</w:t>
            </w:r>
            <w:r w:rsidR="003577D1">
              <w:rPr>
                <w:bCs/>
              </w:rPr>
              <w:t>XPIRATION_YEAR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8C363" w14:textId="77777777" w:rsidR="008A2F1A" w:rsidRPr="00916BE9" w:rsidRDefault="008A2F1A" w:rsidP="008A2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6BE9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C848F" w14:textId="77777777" w:rsidR="008A2F1A" w:rsidRPr="00916BE9" w:rsidRDefault="008A2F1A" w:rsidP="008A2F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62264" w14:textId="77777777" w:rsidR="008A2F1A" w:rsidRPr="00916BE9" w:rsidRDefault="008A2F1A" w:rsidP="008A2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6BE9">
              <w:rPr>
                <w:rFonts w:eastAsia="Times New Roman" w:cstheme="minorHAnsi"/>
                <w:color w:val="000000"/>
              </w:rPr>
              <w:t>Required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211E6" w14:textId="77777777" w:rsidR="008A2F1A" w:rsidRDefault="008A2F1A" w:rsidP="008A2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Expiration Year of Credit Card</w:t>
            </w:r>
          </w:p>
          <w:p w14:paraId="30E97476" w14:textId="77777777" w:rsidR="008A2F1A" w:rsidRDefault="008A2F1A" w:rsidP="008A2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Expiration date must be a future date</w:t>
            </w:r>
          </w:p>
          <w:p w14:paraId="1765678B" w14:textId="118DF89F" w:rsidR="00340A8C" w:rsidRPr="00916BE9" w:rsidRDefault="00340A8C" w:rsidP="008A2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Zeroes for ACH</w:t>
            </w:r>
          </w:p>
        </w:tc>
      </w:tr>
      <w:tr w:rsidR="003577D1" w:rsidRPr="00796851" w14:paraId="6CF3B1AE" w14:textId="77777777" w:rsidTr="002B2B4F">
        <w:trPr>
          <w:trHeight w:val="284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C3287" w14:textId="3BB1429E" w:rsidR="008A2F1A" w:rsidRPr="00EB2769" w:rsidRDefault="00E41A8D" w:rsidP="008A2F1A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bCs/>
              </w:rPr>
              <w:t>L</w:t>
            </w:r>
            <w:r w:rsidR="003577D1">
              <w:rPr>
                <w:bCs/>
              </w:rPr>
              <w:t>AST4_ACCOUNT_NUMBER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B0DBB" w14:textId="77777777" w:rsidR="008A2F1A" w:rsidRPr="00916BE9" w:rsidRDefault="008A2F1A" w:rsidP="008A2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6BE9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A8A9D" w14:textId="77777777" w:rsidR="008A2F1A" w:rsidRPr="00916BE9" w:rsidRDefault="008A2F1A" w:rsidP="008A2F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6E0B" w14:textId="33B53C69" w:rsidR="008A2F1A" w:rsidRPr="00916BE9" w:rsidRDefault="00E41A8D" w:rsidP="008A2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Required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1C2CE" w14:textId="77777777" w:rsidR="008A2F1A" w:rsidRDefault="00E41A8D" w:rsidP="008A2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For CC, last 4 of CC Account Number</w:t>
            </w:r>
          </w:p>
          <w:p w14:paraId="0917B126" w14:textId="7F2DCB64" w:rsidR="00E41A8D" w:rsidRPr="00916BE9" w:rsidRDefault="00E41A8D" w:rsidP="008A2F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For ACH, last 4 of ACH Account Number</w:t>
            </w:r>
          </w:p>
        </w:tc>
      </w:tr>
    </w:tbl>
    <w:p w14:paraId="521AC92C" w14:textId="77777777" w:rsidR="001E6E5D" w:rsidRDefault="001E6E5D" w:rsidP="001E6E5D"/>
    <w:p w14:paraId="68A475EC" w14:textId="072E6B79" w:rsidR="001E6E5D" w:rsidRPr="00D84215" w:rsidRDefault="003577D1" w:rsidP="001E6E5D">
      <w:pPr>
        <w:pStyle w:val="IntenseQuote"/>
        <w:jc w:val="left"/>
        <w:rPr>
          <w:sz w:val="28"/>
          <w:szCs w:val="28"/>
        </w:rPr>
      </w:pPr>
      <w:r>
        <w:rPr>
          <w:sz w:val="28"/>
          <w:szCs w:val="28"/>
        </w:rPr>
        <w:t>13</w:t>
      </w:r>
      <w:r w:rsidR="001E6E5D" w:rsidRPr="00D84215">
        <w:rPr>
          <w:sz w:val="28"/>
          <w:szCs w:val="28"/>
        </w:rPr>
        <w:t>.0 Data Element Specification</w:t>
      </w:r>
      <w:r w:rsidR="001E6E5D">
        <w:rPr>
          <w:sz w:val="28"/>
          <w:szCs w:val="28"/>
        </w:rPr>
        <w:t>: Trailer Record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272"/>
        <w:gridCol w:w="666"/>
        <w:gridCol w:w="792"/>
        <w:gridCol w:w="1357"/>
        <w:gridCol w:w="3268"/>
      </w:tblGrid>
      <w:tr w:rsidR="001E6E5D" w:rsidRPr="00796851" w14:paraId="5FE2AE74" w14:textId="77777777" w:rsidTr="002B2B4F">
        <w:trPr>
          <w:trHeight w:val="298"/>
        </w:trPr>
        <w:tc>
          <w:tcPr>
            <w:tcW w:w="32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4472C4" w:fill="FFFFFF"/>
            <w:vAlign w:val="center"/>
            <w:hideMark/>
          </w:tcPr>
          <w:p w14:paraId="084CCFE1" w14:textId="77777777" w:rsidR="001E6E5D" w:rsidRPr="00796851" w:rsidRDefault="001E6E5D" w:rsidP="002B2B4F">
            <w:pPr>
              <w:spacing w:after="0" w:line="240" w:lineRule="auto"/>
              <w:rPr>
                <w:rFonts w:eastAsia="Times New Roman" w:cs="Open Sans"/>
                <w:b/>
                <w:bCs/>
                <w:sz w:val="18"/>
                <w:szCs w:val="18"/>
              </w:rPr>
            </w:pPr>
            <w:r w:rsidRPr="00796851">
              <w:rPr>
                <w:rFonts w:eastAsia="Times New Roman" w:cs="Open Sans"/>
                <w:b/>
                <w:bCs/>
                <w:sz w:val="18"/>
                <w:szCs w:val="18"/>
              </w:rPr>
              <w:t>Data Element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4472C4" w:fill="FFFFFF"/>
            <w:vAlign w:val="center"/>
            <w:hideMark/>
          </w:tcPr>
          <w:p w14:paraId="05CFA8DC" w14:textId="77777777" w:rsidR="001E6E5D" w:rsidRPr="00796851" w:rsidRDefault="001E6E5D" w:rsidP="002B2B4F">
            <w:pPr>
              <w:spacing w:after="0" w:line="240" w:lineRule="auto"/>
              <w:rPr>
                <w:rFonts w:eastAsia="Times New Roman" w:cs="Open Sans"/>
                <w:b/>
                <w:bCs/>
                <w:sz w:val="18"/>
                <w:szCs w:val="18"/>
              </w:rPr>
            </w:pPr>
            <w:r w:rsidRPr="00796851">
              <w:rPr>
                <w:rFonts w:eastAsia="Times New Roman" w:cs="Open Sans"/>
                <w:b/>
                <w:bCs/>
                <w:sz w:val="18"/>
                <w:szCs w:val="18"/>
              </w:rPr>
              <w:t>Data Type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4472C4" w:fill="FFFFFF"/>
            <w:vAlign w:val="center"/>
            <w:hideMark/>
          </w:tcPr>
          <w:p w14:paraId="0A8DA34B" w14:textId="77777777" w:rsidR="001E6E5D" w:rsidRPr="00796851" w:rsidRDefault="001E6E5D" w:rsidP="002B2B4F">
            <w:pPr>
              <w:spacing w:after="0" w:line="240" w:lineRule="auto"/>
              <w:rPr>
                <w:rFonts w:eastAsia="Times New Roman" w:cs="Open Sans"/>
                <w:b/>
                <w:bCs/>
                <w:sz w:val="18"/>
                <w:szCs w:val="18"/>
              </w:rPr>
            </w:pPr>
            <w:r w:rsidRPr="00796851">
              <w:rPr>
                <w:rFonts w:eastAsia="Times New Roman" w:cs="Open Sans"/>
                <w:b/>
                <w:bCs/>
                <w:sz w:val="18"/>
                <w:szCs w:val="18"/>
              </w:rPr>
              <w:t>Max Length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4472C4" w:fill="FFFFFF"/>
          </w:tcPr>
          <w:p w14:paraId="76BE1D87" w14:textId="77777777" w:rsidR="001E6E5D" w:rsidRDefault="001E6E5D" w:rsidP="002B2B4F">
            <w:pPr>
              <w:spacing w:after="0" w:line="240" w:lineRule="auto"/>
              <w:rPr>
                <w:rFonts w:eastAsia="Times New Roman" w:cs="Open Sans"/>
                <w:b/>
                <w:bCs/>
                <w:sz w:val="18"/>
                <w:szCs w:val="18"/>
              </w:rPr>
            </w:pPr>
          </w:p>
          <w:p w14:paraId="767FC777" w14:textId="77777777" w:rsidR="001E6E5D" w:rsidRPr="00796851" w:rsidRDefault="001E6E5D" w:rsidP="002B2B4F">
            <w:pPr>
              <w:spacing w:after="0" w:line="240" w:lineRule="auto"/>
              <w:rPr>
                <w:rFonts w:eastAsia="Times New Roman" w:cs="Open Sans"/>
                <w:b/>
                <w:bCs/>
                <w:sz w:val="18"/>
                <w:szCs w:val="18"/>
              </w:rPr>
            </w:pPr>
            <w:r>
              <w:rPr>
                <w:rFonts w:eastAsia="Times New Roman" w:cs="Open Sans"/>
                <w:b/>
                <w:bCs/>
                <w:sz w:val="18"/>
                <w:szCs w:val="18"/>
              </w:rPr>
              <w:t>Required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4472C4" w:fill="FFFFFF"/>
            <w:vAlign w:val="center"/>
            <w:hideMark/>
          </w:tcPr>
          <w:p w14:paraId="1F141126" w14:textId="77777777" w:rsidR="001E6E5D" w:rsidRPr="00796851" w:rsidRDefault="001E6E5D" w:rsidP="002B2B4F">
            <w:pPr>
              <w:spacing w:after="0" w:line="240" w:lineRule="auto"/>
              <w:rPr>
                <w:rFonts w:eastAsia="Times New Roman" w:cs="Open Sans"/>
                <w:b/>
                <w:bCs/>
                <w:sz w:val="18"/>
                <w:szCs w:val="18"/>
              </w:rPr>
            </w:pPr>
            <w:r>
              <w:rPr>
                <w:rFonts w:eastAsia="Times New Roman" w:cs="Open Sans"/>
                <w:b/>
                <w:bCs/>
                <w:sz w:val="18"/>
                <w:szCs w:val="18"/>
              </w:rPr>
              <w:t>Definition and Format</w:t>
            </w:r>
          </w:p>
        </w:tc>
      </w:tr>
      <w:tr w:rsidR="001E6E5D" w:rsidRPr="00796851" w14:paraId="45B016E4" w14:textId="77777777" w:rsidTr="002B2B4F">
        <w:trPr>
          <w:trHeight w:val="284"/>
        </w:trPr>
        <w:tc>
          <w:tcPr>
            <w:tcW w:w="3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B7534" w14:textId="77777777" w:rsidR="001E6E5D" w:rsidRPr="00916BE9" w:rsidRDefault="001E6E5D" w:rsidP="002B2B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RECORD_TYPE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C164B" w14:textId="77777777" w:rsidR="001E6E5D" w:rsidRPr="00916BE9" w:rsidRDefault="001E6E5D" w:rsidP="002B2B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6BE9">
              <w:rPr>
                <w:rFonts w:eastAsia="Times New Roman" w:cstheme="minorHAnsi"/>
                <w:color w:val="000000"/>
              </w:rPr>
              <w:t>AN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02340" w14:textId="77777777" w:rsidR="001E6E5D" w:rsidRPr="00916BE9" w:rsidRDefault="001E6E5D" w:rsidP="002B2B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50638" w14:textId="77777777" w:rsidR="001E6E5D" w:rsidRPr="00916BE9" w:rsidRDefault="001E6E5D" w:rsidP="002B2B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6BE9">
              <w:rPr>
                <w:rFonts w:eastAsia="Times New Roman" w:cstheme="minorHAnsi"/>
                <w:color w:val="000000"/>
              </w:rPr>
              <w:t>Required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C867D" w14:textId="77777777" w:rsidR="001E6E5D" w:rsidRPr="00836FD1" w:rsidRDefault="001E6E5D" w:rsidP="002B2B4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“</w:t>
            </w:r>
            <w:r w:rsidRPr="00836FD1">
              <w:rPr>
                <w:rFonts w:eastAsia="Times New Roman" w:cstheme="minorHAnsi"/>
              </w:rPr>
              <w:t>FT</w:t>
            </w:r>
            <w:r>
              <w:rPr>
                <w:rFonts w:eastAsia="Times New Roman" w:cstheme="minorHAnsi"/>
              </w:rPr>
              <w:t>”</w:t>
            </w:r>
          </w:p>
        </w:tc>
      </w:tr>
      <w:tr w:rsidR="001E6E5D" w:rsidRPr="00796851" w14:paraId="00F13E10" w14:textId="77777777" w:rsidTr="002B2B4F">
        <w:trPr>
          <w:trHeight w:val="284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B0C7C" w14:textId="77777777" w:rsidR="001E6E5D" w:rsidRPr="00916BE9" w:rsidRDefault="001E6E5D" w:rsidP="002B2B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NUMBER_DETAIL_TRANSACTIONS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ABADB" w14:textId="77777777" w:rsidR="001E6E5D" w:rsidRPr="00916BE9" w:rsidRDefault="001E6E5D" w:rsidP="002B2B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INT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F13D0" w14:textId="77777777" w:rsidR="001E6E5D" w:rsidRPr="00916BE9" w:rsidRDefault="001E6E5D" w:rsidP="002B2B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EB81" w14:textId="77777777" w:rsidR="001E6E5D" w:rsidRPr="00916BE9" w:rsidRDefault="001E6E5D" w:rsidP="002B2B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6BE9">
              <w:rPr>
                <w:rFonts w:eastAsia="Times New Roman" w:cstheme="minorHAnsi"/>
                <w:color w:val="000000"/>
              </w:rPr>
              <w:t>Required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27EA4" w14:textId="77777777" w:rsidR="001E6E5D" w:rsidRPr="00916BE9" w:rsidRDefault="001E6E5D" w:rsidP="002B2B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Number of detail payment transaction records in the file formatted with leading zeroes</w:t>
            </w:r>
          </w:p>
        </w:tc>
      </w:tr>
      <w:tr w:rsidR="001E6E5D" w:rsidRPr="00796851" w14:paraId="4DEA0CB8" w14:textId="77777777" w:rsidTr="002B2B4F">
        <w:trPr>
          <w:trHeight w:val="284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E68F2E" w14:textId="77777777" w:rsidR="001E6E5D" w:rsidRPr="00916BE9" w:rsidRDefault="001E6E5D" w:rsidP="002B2B4F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FILE_TRANSMISSION_DATE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FA75C" w14:textId="77777777" w:rsidR="001E6E5D" w:rsidRPr="00916BE9" w:rsidRDefault="001E6E5D" w:rsidP="002B2B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6BE9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45CF3" w14:textId="77777777" w:rsidR="001E6E5D" w:rsidRPr="00916BE9" w:rsidRDefault="001E6E5D" w:rsidP="002B2B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916BE9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98AA" w14:textId="77777777" w:rsidR="001E6E5D" w:rsidRPr="00916BE9" w:rsidRDefault="001E6E5D" w:rsidP="002B2B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6BE9">
              <w:rPr>
                <w:rFonts w:eastAsia="Times New Roman" w:cstheme="minorHAnsi"/>
                <w:color w:val="000000"/>
              </w:rPr>
              <w:t>Required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3890D" w14:textId="77777777" w:rsidR="001E6E5D" w:rsidRDefault="001E6E5D" w:rsidP="002B2B4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16BE9">
              <w:rPr>
                <w:rFonts w:cstheme="minorHAnsi"/>
                <w:color w:val="000000"/>
              </w:rPr>
              <w:t xml:space="preserve">Date </w:t>
            </w:r>
            <w:r>
              <w:rPr>
                <w:rFonts w:cstheme="minorHAnsi"/>
                <w:color w:val="000000"/>
              </w:rPr>
              <w:t>fIle sent</w:t>
            </w:r>
          </w:p>
          <w:p w14:paraId="75DD82A6" w14:textId="77777777" w:rsidR="001E6E5D" w:rsidRPr="00916BE9" w:rsidRDefault="001E6E5D" w:rsidP="002B2B4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16BE9">
              <w:rPr>
                <w:rFonts w:cstheme="minorHAnsi"/>
                <w:color w:val="000000"/>
              </w:rPr>
              <w:t>YYYY</w:t>
            </w:r>
            <w:r>
              <w:rPr>
                <w:rFonts w:cstheme="minorHAnsi"/>
                <w:color w:val="000000"/>
              </w:rPr>
              <w:t>MMDD</w:t>
            </w:r>
          </w:p>
        </w:tc>
      </w:tr>
    </w:tbl>
    <w:p w14:paraId="303A14CF" w14:textId="77777777" w:rsidR="00C51F45" w:rsidRPr="0062220B" w:rsidRDefault="00C51F45" w:rsidP="007E200D"/>
    <w:sectPr w:rsidR="00C51F45" w:rsidRPr="006222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CA9C" w14:textId="77777777" w:rsidR="0026479C" w:rsidRDefault="0026479C" w:rsidP="005272E0">
      <w:pPr>
        <w:spacing w:after="0" w:line="240" w:lineRule="auto"/>
      </w:pPr>
      <w:r>
        <w:separator/>
      </w:r>
    </w:p>
  </w:endnote>
  <w:endnote w:type="continuationSeparator" w:id="0">
    <w:p w14:paraId="775466B4" w14:textId="77777777" w:rsidR="0026479C" w:rsidRDefault="0026479C" w:rsidP="0052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7288" w14:textId="77777777" w:rsidR="007E200D" w:rsidRDefault="007E20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676188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F70DD4" w14:textId="7D6F7548" w:rsidR="005272E0" w:rsidRDefault="005272E0">
        <w:pPr>
          <w:pStyle w:val="Footer"/>
          <w:rPr>
            <w:noProof/>
            <w:sz w:val="18"/>
            <w:szCs w:val="18"/>
          </w:rPr>
        </w:pPr>
        <w:r w:rsidRPr="005272E0">
          <w:rPr>
            <w:sz w:val="18"/>
            <w:szCs w:val="18"/>
          </w:rPr>
          <w:fldChar w:fldCharType="begin"/>
        </w:r>
        <w:r w:rsidRPr="005272E0">
          <w:rPr>
            <w:sz w:val="18"/>
            <w:szCs w:val="18"/>
          </w:rPr>
          <w:instrText xml:space="preserve"> PAGE   \* MERGEFORMAT </w:instrText>
        </w:r>
        <w:r w:rsidRPr="005272E0">
          <w:rPr>
            <w:sz w:val="18"/>
            <w:szCs w:val="18"/>
          </w:rPr>
          <w:fldChar w:fldCharType="separate"/>
        </w:r>
        <w:r w:rsidRPr="005272E0">
          <w:rPr>
            <w:noProof/>
            <w:sz w:val="18"/>
            <w:szCs w:val="18"/>
          </w:rPr>
          <w:t>2</w:t>
        </w:r>
        <w:r w:rsidRPr="005272E0">
          <w:rPr>
            <w:noProof/>
            <w:sz w:val="18"/>
            <w:szCs w:val="18"/>
          </w:rPr>
          <w:fldChar w:fldCharType="end"/>
        </w:r>
        <w:r w:rsidRPr="005272E0">
          <w:rPr>
            <w:noProof/>
            <w:sz w:val="18"/>
            <w:szCs w:val="18"/>
          </w:rPr>
          <w:tab/>
        </w:r>
        <w:r w:rsidRPr="005272E0">
          <w:rPr>
            <w:noProof/>
            <w:sz w:val="18"/>
            <w:szCs w:val="18"/>
          </w:rPr>
          <w:tab/>
          <w:t>September 2, 2020</w:t>
        </w:r>
      </w:p>
      <w:p w14:paraId="37F34F8E" w14:textId="22D7DC4F" w:rsidR="005272E0" w:rsidRPr="005272E0" w:rsidRDefault="005272E0" w:rsidP="005272E0">
        <w:pPr>
          <w:pStyle w:val="Footer"/>
          <w:jc w:val="right"/>
          <w:rPr>
            <w:noProof/>
            <w:sz w:val="18"/>
            <w:szCs w:val="18"/>
          </w:rPr>
        </w:pPr>
        <w:r>
          <w:rPr>
            <w:noProof/>
            <w:sz w:val="18"/>
            <w:szCs w:val="18"/>
          </w:rPr>
          <w:t>Prepared By: Paya Architecture</w:t>
        </w:r>
      </w:p>
      <w:p w14:paraId="2932AE9B" w14:textId="4A8198DC" w:rsidR="005272E0" w:rsidRPr="005272E0" w:rsidRDefault="005272E0">
        <w:pPr>
          <w:pStyle w:val="Footer"/>
          <w:rPr>
            <w:sz w:val="18"/>
            <w:szCs w:val="18"/>
          </w:rPr>
        </w:pPr>
        <w:r w:rsidRPr="005272E0">
          <w:rPr>
            <w:noProof/>
            <w:sz w:val="18"/>
            <w:szCs w:val="18"/>
          </w:rPr>
          <w:tab/>
        </w:r>
        <w:r w:rsidRPr="005272E0">
          <w:rPr>
            <w:noProof/>
            <w:sz w:val="18"/>
            <w:szCs w:val="18"/>
          </w:rPr>
          <w:tab/>
          <w:t>Version 1</w:t>
        </w:r>
      </w:p>
    </w:sdtContent>
  </w:sdt>
  <w:p w14:paraId="4F12F9B5" w14:textId="2719F0AC" w:rsidR="005272E0" w:rsidRPr="005272E0" w:rsidRDefault="005272E0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03B1" w14:textId="77777777" w:rsidR="007E200D" w:rsidRDefault="007E2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B8A2" w14:textId="77777777" w:rsidR="0026479C" w:rsidRDefault="0026479C" w:rsidP="005272E0">
      <w:pPr>
        <w:spacing w:after="0" w:line="240" w:lineRule="auto"/>
      </w:pPr>
      <w:r>
        <w:separator/>
      </w:r>
    </w:p>
  </w:footnote>
  <w:footnote w:type="continuationSeparator" w:id="0">
    <w:p w14:paraId="0DC09A95" w14:textId="77777777" w:rsidR="0026479C" w:rsidRDefault="0026479C" w:rsidP="0052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D3F4" w14:textId="77777777" w:rsidR="007E200D" w:rsidRDefault="007E20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F1BB" w14:textId="2A2B88CA" w:rsidR="0062220B" w:rsidRDefault="00EA3BA8" w:rsidP="005272E0">
    <w:pPr>
      <w:pStyle w:val="Header"/>
      <w:jc w:val="center"/>
    </w:pPr>
    <w:r>
      <w:rPr>
        <w:noProof/>
      </w:rPr>
      <w:drawing>
        <wp:inline distT="0" distB="0" distL="0" distR="0" wp14:anchorId="7C7F45B0" wp14:editId="46F117D1">
          <wp:extent cx="3448050" cy="1504950"/>
          <wp:effectExtent l="0" t="0" r="0" b="0"/>
          <wp:docPr id="1" name="Picture 1" descr="Pa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y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22E3" w14:textId="77777777" w:rsidR="007E200D" w:rsidRDefault="007E2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32F"/>
    <w:multiLevelType w:val="hybridMultilevel"/>
    <w:tmpl w:val="FB185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0A2A"/>
    <w:multiLevelType w:val="hybridMultilevel"/>
    <w:tmpl w:val="25DA7EBC"/>
    <w:lvl w:ilvl="0" w:tplc="53B0F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05889"/>
    <w:multiLevelType w:val="hybridMultilevel"/>
    <w:tmpl w:val="A72847B0"/>
    <w:lvl w:ilvl="0" w:tplc="040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 w15:restartNumberingAfterBreak="0">
    <w:nsid w:val="489828BE"/>
    <w:multiLevelType w:val="hybridMultilevel"/>
    <w:tmpl w:val="1BD2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95C0F"/>
    <w:multiLevelType w:val="hybridMultilevel"/>
    <w:tmpl w:val="0EB2F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321B8"/>
    <w:multiLevelType w:val="multilevel"/>
    <w:tmpl w:val="50C63D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07234546">
    <w:abstractNumId w:val="0"/>
  </w:num>
  <w:num w:numId="2" w16cid:durableId="1175799558">
    <w:abstractNumId w:val="5"/>
  </w:num>
  <w:num w:numId="3" w16cid:durableId="1774935847">
    <w:abstractNumId w:val="1"/>
  </w:num>
  <w:num w:numId="4" w16cid:durableId="622469752">
    <w:abstractNumId w:val="3"/>
  </w:num>
  <w:num w:numId="5" w16cid:durableId="1602444842">
    <w:abstractNumId w:val="3"/>
  </w:num>
  <w:num w:numId="6" w16cid:durableId="1365204898">
    <w:abstractNumId w:val="4"/>
  </w:num>
  <w:num w:numId="7" w16cid:durableId="480736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readOnly" w:enforcement="1" w:cryptProviderType="rsaAES" w:cryptAlgorithmClass="hash" w:cryptAlgorithmType="typeAny" w:cryptAlgorithmSid="14" w:cryptSpinCount="100000" w:hash="1dN7+ks/xxvWiAbzCb+lRmt4bIdLm4goEByWaPA+awqZH7Pwxqv0sRN4iXG6hjLr8I3j/QoiWXg2pSi6OflEaQ==" w:salt="nxbfVo/ZzKFr4RzG3fCS4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E0"/>
    <w:rsid w:val="000260EE"/>
    <w:rsid w:val="000512BC"/>
    <w:rsid w:val="000E5414"/>
    <w:rsid w:val="000F449D"/>
    <w:rsid w:val="001077BD"/>
    <w:rsid w:val="00144B85"/>
    <w:rsid w:val="00153CBE"/>
    <w:rsid w:val="00180E53"/>
    <w:rsid w:val="001A189F"/>
    <w:rsid w:val="001C2689"/>
    <w:rsid w:val="001E1E1C"/>
    <w:rsid w:val="001E6E5D"/>
    <w:rsid w:val="00232668"/>
    <w:rsid w:val="00247FA4"/>
    <w:rsid w:val="00263734"/>
    <w:rsid w:val="0026479C"/>
    <w:rsid w:val="00270994"/>
    <w:rsid w:val="00286D08"/>
    <w:rsid w:val="00295004"/>
    <w:rsid w:val="002A0CB7"/>
    <w:rsid w:val="002A0EE3"/>
    <w:rsid w:val="002A5866"/>
    <w:rsid w:val="002F0EB8"/>
    <w:rsid w:val="002F1DBA"/>
    <w:rsid w:val="00307BCC"/>
    <w:rsid w:val="0032054F"/>
    <w:rsid w:val="00336068"/>
    <w:rsid w:val="00340701"/>
    <w:rsid w:val="00340A8C"/>
    <w:rsid w:val="003577D1"/>
    <w:rsid w:val="00365B6C"/>
    <w:rsid w:val="003D7754"/>
    <w:rsid w:val="003E1238"/>
    <w:rsid w:val="003E1F95"/>
    <w:rsid w:val="004017EC"/>
    <w:rsid w:val="004418CD"/>
    <w:rsid w:val="00445779"/>
    <w:rsid w:val="0045691D"/>
    <w:rsid w:val="00457135"/>
    <w:rsid w:val="00472C2D"/>
    <w:rsid w:val="0047581D"/>
    <w:rsid w:val="00477467"/>
    <w:rsid w:val="004834F0"/>
    <w:rsid w:val="00487949"/>
    <w:rsid w:val="004965C8"/>
    <w:rsid w:val="00496FD8"/>
    <w:rsid w:val="004B4087"/>
    <w:rsid w:val="004C0259"/>
    <w:rsid w:val="004E6DEE"/>
    <w:rsid w:val="004F19D4"/>
    <w:rsid w:val="0050706B"/>
    <w:rsid w:val="00507BE8"/>
    <w:rsid w:val="005163F7"/>
    <w:rsid w:val="00522ACC"/>
    <w:rsid w:val="005272E0"/>
    <w:rsid w:val="0056119F"/>
    <w:rsid w:val="00564C9B"/>
    <w:rsid w:val="0058770B"/>
    <w:rsid w:val="00590022"/>
    <w:rsid w:val="00591702"/>
    <w:rsid w:val="005942C1"/>
    <w:rsid w:val="005B3518"/>
    <w:rsid w:val="005E40B5"/>
    <w:rsid w:val="006074C9"/>
    <w:rsid w:val="0060796D"/>
    <w:rsid w:val="006120D0"/>
    <w:rsid w:val="00621108"/>
    <w:rsid w:val="0062220B"/>
    <w:rsid w:val="00623842"/>
    <w:rsid w:val="0063006B"/>
    <w:rsid w:val="00665134"/>
    <w:rsid w:val="00673080"/>
    <w:rsid w:val="0069651B"/>
    <w:rsid w:val="006A1006"/>
    <w:rsid w:val="006A70F8"/>
    <w:rsid w:val="006B216D"/>
    <w:rsid w:val="006B5049"/>
    <w:rsid w:val="006C2AD6"/>
    <w:rsid w:val="006C3264"/>
    <w:rsid w:val="006D0F6E"/>
    <w:rsid w:val="006D7F22"/>
    <w:rsid w:val="006F0DAD"/>
    <w:rsid w:val="006F207C"/>
    <w:rsid w:val="006F414C"/>
    <w:rsid w:val="00703C10"/>
    <w:rsid w:val="00782556"/>
    <w:rsid w:val="00783500"/>
    <w:rsid w:val="007B2CC1"/>
    <w:rsid w:val="007C5699"/>
    <w:rsid w:val="007D6AA0"/>
    <w:rsid w:val="007E200D"/>
    <w:rsid w:val="007E620A"/>
    <w:rsid w:val="008150D8"/>
    <w:rsid w:val="00816F41"/>
    <w:rsid w:val="00861FB0"/>
    <w:rsid w:val="00886DD8"/>
    <w:rsid w:val="00893AA7"/>
    <w:rsid w:val="008A2F1A"/>
    <w:rsid w:val="008B227B"/>
    <w:rsid w:val="008B5F1F"/>
    <w:rsid w:val="00906F5D"/>
    <w:rsid w:val="0091119F"/>
    <w:rsid w:val="00916BE9"/>
    <w:rsid w:val="00916CF8"/>
    <w:rsid w:val="009310DB"/>
    <w:rsid w:val="00954282"/>
    <w:rsid w:val="00961070"/>
    <w:rsid w:val="00962FEB"/>
    <w:rsid w:val="009947B7"/>
    <w:rsid w:val="009A6903"/>
    <w:rsid w:val="009C524A"/>
    <w:rsid w:val="009F1B82"/>
    <w:rsid w:val="00A04D80"/>
    <w:rsid w:val="00A3433D"/>
    <w:rsid w:val="00A57CA1"/>
    <w:rsid w:val="00A74337"/>
    <w:rsid w:val="00A75EC9"/>
    <w:rsid w:val="00A82ABC"/>
    <w:rsid w:val="00A92213"/>
    <w:rsid w:val="00AD1C2D"/>
    <w:rsid w:val="00AD6705"/>
    <w:rsid w:val="00AD6EB0"/>
    <w:rsid w:val="00AE3E55"/>
    <w:rsid w:val="00AF2A58"/>
    <w:rsid w:val="00B037E6"/>
    <w:rsid w:val="00B25720"/>
    <w:rsid w:val="00B65B4E"/>
    <w:rsid w:val="00BB0608"/>
    <w:rsid w:val="00BC1F21"/>
    <w:rsid w:val="00BC793C"/>
    <w:rsid w:val="00BD08A5"/>
    <w:rsid w:val="00BD72D2"/>
    <w:rsid w:val="00BE2F52"/>
    <w:rsid w:val="00BF58FC"/>
    <w:rsid w:val="00C51F45"/>
    <w:rsid w:val="00C53F65"/>
    <w:rsid w:val="00C64086"/>
    <w:rsid w:val="00C845E0"/>
    <w:rsid w:val="00C9794F"/>
    <w:rsid w:val="00CA18B4"/>
    <w:rsid w:val="00CC6038"/>
    <w:rsid w:val="00CD4997"/>
    <w:rsid w:val="00D05EE4"/>
    <w:rsid w:val="00D81F75"/>
    <w:rsid w:val="00D83A5F"/>
    <w:rsid w:val="00D84215"/>
    <w:rsid w:val="00DA1A8C"/>
    <w:rsid w:val="00DC0CD0"/>
    <w:rsid w:val="00E031E5"/>
    <w:rsid w:val="00E06115"/>
    <w:rsid w:val="00E23E8C"/>
    <w:rsid w:val="00E36843"/>
    <w:rsid w:val="00E41A8D"/>
    <w:rsid w:val="00E52595"/>
    <w:rsid w:val="00E66D58"/>
    <w:rsid w:val="00E80084"/>
    <w:rsid w:val="00EA3BA8"/>
    <w:rsid w:val="00EB2769"/>
    <w:rsid w:val="00F06F38"/>
    <w:rsid w:val="00F3209A"/>
    <w:rsid w:val="00F34313"/>
    <w:rsid w:val="00F5287B"/>
    <w:rsid w:val="00F876DB"/>
    <w:rsid w:val="00F96BFB"/>
    <w:rsid w:val="00FA01F4"/>
    <w:rsid w:val="00FF2DFF"/>
    <w:rsid w:val="13133AC8"/>
    <w:rsid w:val="13BE8132"/>
    <w:rsid w:val="65A2D907"/>
    <w:rsid w:val="66ECEEC6"/>
    <w:rsid w:val="79049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75452"/>
  <w15:chartTrackingRefBased/>
  <w15:docId w15:val="{361556DB-CCE2-4B62-AFB3-FF4C40F4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72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72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5E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62220B"/>
    <w:pPr>
      <w:spacing w:before="200" w:after="0" w:line="276" w:lineRule="auto"/>
      <w:ind w:left="1008" w:hanging="1008"/>
      <w:outlineLvl w:val="4"/>
    </w:pPr>
    <w:rPr>
      <w:rFonts w:ascii="Open Sans" w:eastAsiaTheme="minorEastAsia" w:hAnsi="Open Sans"/>
      <w:b/>
      <w:color w:val="7F7F7F" w:themeColor="text1" w:themeTint="80"/>
      <w:spacing w:val="10"/>
      <w:sz w:val="18"/>
      <w:lang w:bidi="en-US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62220B"/>
    <w:pPr>
      <w:spacing w:before="200" w:after="0" w:line="276" w:lineRule="auto"/>
      <w:ind w:left="1152" w:hanging="1152"/>
      <w:outlineLvl w:val="5"/>
    </w:pPr>
    <w:rPr>
      <w:rFonts w:ascii="Open Sans" w:eastAsiaTheme="minorEastAsia" w:hAnsi="Open Sans"/>
      <w:b/>
      <w:color w:val="979797"/>
      <w:spacing w:val="10"/>
      <w:sz w:val="18"/>
      <w:lang w:bidi="en-US"/>
    </w:rPr>
  </w:style>
  <w:style w:type="paragraph" w:styleId="Heading7">
    <w:name w:val="heading 7"/>
    <w:basedOn w:val="Normal"/>
    <w:next w:val="AText"/>
    <w:link w:val="Heading7Char"/>
    <w:uiPriority w:val="9"/>
    <w:unhideWhenUsed/>
    <w:rsid w:val="0062220B"/>
    <w:pPr>
      <w:spacing w:before="200" w:after="0" w:line="276" w:lineRule="auto"/>
      <w:ind w:left="1296" w:hanging="1296"/>
      <w:outlineLvl w:val="6"/>
    </w:pPr>
    <w:rPr>
      <w:rFonts w:ascii="Open Sans" w:eastAsiaTheme="minorEastAsia" w:hAnsi="Open Sans"/>
      <w:color w:val="A6A6A6" w:themeColor="background1" w:themeShade="A6"/>
      <w:spacing w:val="10"/>
      <w:sz w:val="18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62220B"/>
    <w:pPr>
      <w:spacing w:before="120" w:after="120" w:line="276" w:lineRule="auto"/>
      <w:ind w:left="1440" w:hanging="1440"/>
      <w:outlineLvl w:val="7"/>
    </w:pPr>
    <w:rPr>
      <w:rFonts w:ascii="Open Sans" w:eastAsiaTheme="minorEastAsia" w:hAnsi="Open Sans"/>
      <w:caps/>
      <w:spacing w:val="10"/>
      <w:sz w:val="18"/>
      <w:szCs w:val="18"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62220B"/>
    <w:pPr>
      <w:spacing w:before="120" w:after="120" w:line="276" w:lineRule="auto"/>
      <w:ind w:left="1584" w:hanging="1584"/>
      <w:outlineLvl w:val="8"/>
    </w:pPr>
    <w:rPr>
      <w:rFonts w:ascii="Open Sans" w:eastAsiaTheme="minorEastAsia" w:hAnsi="Open Sans"/>
      <w:i/>
      <w:caps/>
      <w:spacing w:val="1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2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72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27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2E0"/>
  </w:style>
  <w:style w:type="paragraph" w:styleId="Footer">
    <w:name w:val="footer"/>
    <w:basedOn w:val="Normal"/>
    <w:link w:val="FooterChar"/>
    <w:uiPriority w:val="99"/>
    <w:unhideWhenUsed/>
    <w:rsid w:val="00527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2E0"/>
  </w:style>
  <w:style w:type="character" w:customStyle="1" w:styleId="Heading3Char">
    <w:name w:val="Heading 3 Char"/>
    <w:basedOn w:val="DefaultParagraphFont"/>
    <w:link w:val="Heading3"/>
    <w:uiPriority w:val="9"/>
    <w:rsid w:val="005272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72E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2E0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A75EC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75EC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TextChar">
    <w:name w:val="A Text Char"/>
    <w:basedOn w:val="DefaultParagraphFont"/>
    <w:link w:val="AText"/>
    <w:locked/>
    <w:rsid w:val="00A75EC9"/>
    <w:rPr>
      <w:rFonts w:ascii="Open Sans" w:hAnsi="Open Sans" w:cs="Open Sans"/>
      <w:sz w:val="18"/>
      <w:szCs w:val="20"/>
    </w:rPr>
  </w:style>
  <w:style w:type="paragraph" w:customStyle="1" w:styleId="AText">
    <w:name w:val="A Text"/>
    <w:basedOn w:val="Normal"/>
    <w:link w:val="ATextChar"/>
    <w:qFormat/>
    <w:rsid w:val="00A75EC9"/>
    <w:pPr>
      <w:spacing w:before="120" w:after="200" w:line="276" w:lineRule="auto"/>
      <w:jc w:val="both"/>
    </w:pPr>
    <w:rPr>
      <w:rFonts w:ascii="Open Sans" w:hAnsi="Open Sans" w:cs="Open Sans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2220B"/>
    <w:rPr>
      <w:rFonts w:ascii="Open Sans" w:eastAsiaTheme="minorEastAsia" w:hAnsi="Open Sans"/>
      <w:b/>
      <w:color w:val="7F7F7F" w:themeColor="text1" w:themeTint="80"/>
      <w:spacing w:val="10"/>
      <w:sz w:val="18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2220B"/>
    <w:rPr>
      <w:rFonts w:ascii="Open Sans" w:eastAsiaTheme="minorEastAsia" w:hAnsi="Open Sans"/>
      <w:b/>
      <w:color w:val="979797"/>
      <w:spacing w:val="10"/>
      <w:sz w:val="18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62220B"/>
    <w:rPr>
      <w:rFonts w:ascii="Open Sans" w:eastAsiaTheme="minorEastAsia" w:hAnsi="Open Sans"/>
      <w:color w:val="A6A6A6" w:themeColor="background1" w:themeShade="A6"/>
      <w:spacing w:val="10"/>
      <w:sz w:val="18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62220B"/>
    <w:rPr>
      <w:rFonts w:ascii="Open Sans" w:eastAsiaTheme="minorEastAsia" w:hAnsi="Open Sans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62220B"/>
    <w:rPr>
      <w:rFonts w:ascii="Open Sans" w:eastAsiaTheme="minorEastAsia" w:hAnsi="Open Sans"/>
      <w:i/>
      <w:caps/>
      <w:spacing w:val="10"/>
      <w:sz w:val="18"/>
      <w:szCs w:val="18"/>
      <w:lang w:bidi="en-US"/>
    </w:rPr>
  </w:style>
  <w:style w:type="paragraph" w:customStyle="1" w:styleId="Heading-2">
    <w:name w:val="Heading - 2"/>
    <w:basedOn w:val="Heading2"/>
    <w:next w:val="AText"/>
    <w:link w:val="Heading-2Char"/>
    <w:qFormat/>
    <w:rsid w:val="0062220B"/>
    <w:pPr>
      <w:keepNext w:val="0"/>
      <w:keepLines w:val="0"/>
      <w:numPr>
        <w:ilvl w:val="1"/>
      </w:numPr>
      <w:spacing w:before="200" w:after="120" w:line="360" w:lineRule="auto"/>
    </w:pPr>
    <w:rPr>
      <w:rFonts w:ascii="Open Sans" w:eastAsiaTheme="minorEastAsia" w:hAnsi="Open Sans"/>
      <w:b/>
      <w:spacing w:val="15"/>
      <w:lang w:bidi="en-US"/>
    </w:rPr>
  </w:style>
  <w:style w:type="character" w:customStyle="1" w:styleId="Heading-2Char">
    <w:name w:val="Heading - 2 Char"/>
    <w:basedOn w:val="Heading2Char"/>
    <w:link w:val="Heading-2"/>
    <w:rsid w:val="0062220B"/>
    <w:rPr>
      <w:rFonts w:ascii="Open Sans" w:eastAsiaTheme="minorEastAsia" w:hAnsi="Open Sans" w:cstheme="majorBidi"/>
      <w:b/>
      <w:color w:val="2F5496" w:themeColor="accent1" w:themeShade="BF"/>
      <w:spacing w:val="15"/>
      <w:sz w:val="26"/>
      <w:szCs w:val="2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6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3F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A01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0A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86d6f947-a1b5-4fc0-aafb-73d08afb962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362FF1F411245AE5E5665DE131F64" ma:contentTypeVersion="13" ma:contentTypeDescription="Create a new document." ma:contentTypeScope="" ma:versionID="489e84afb0271abe2e03443030330fe8">
  <xsd:schema xmlns:xsd="http://www.w3.org/2001/XMLSchema" xmlns:xs="http://www.w3.org/2001/XMLSchema" xmlns:p="http://schemas.microsoft.com/office/2006/metadata/properties" xmlns:ns2="86d6f947-a1b5-4fc0-aafb-73d08afb9620" xmlns:ns3="576bce11-e16b-4ec4-80f2-c152134f45ff" targetNamespace="http://schemas.microsoft.com/office/2006/metadata/properties" ma:root="true" ma:fieldsID="f32f8cb2080c7aae4d0fa096ce0b1903" ns2:_="" ns3:_="">
    <xsd:import namespace="86d6f947-a1b5-4fc0-aafb-73d08afb9620"/>
    <xsd:import namespace="576bce11-e16b-4ec4-80f2-c152134f4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6f947-a1b5-4fc0-aafb-73d08afb9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Comments" ma:index="20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bce11-e16b-4ec4-80f2-c152134f4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BE5ABE-CDDE-43DD-BB74-E3D9D67BAF87}">
  <ds:schemaRefs>
    <ds:schemaRef ds:uri="http://schemas.microsoft.com/office/2006/metadata/properties"/>
    <ds:schemaRef ds:uri="http://schemas.microsoft.com/office/infopath/2007/PartnerControls"/>
    <ds:schemaRef ds:uri="86d6f947-a1b5-4fc0-aafb-73d08afb9620"/>
  </ds:schemaRefs>
</ds:datastoreItem>
</file>

<file path=customXml/itemProps2.xml><?xml version="1.0" encoding="utf-8"?>
<ds:datastoreItem xmlns:ds="http://schemas.openxmlformats.org/officeDocument/2006/customXml" ds:itemID="{BCFBFE42-4D18-4E6B-8680-567456874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6f947-a1b5-4fc0-aafb-73d08afb9620"/>
    <ds:schemaRef ds:uri="576bce11-e16b-4ec4-80f2-c152134f4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C1DF57-B3CE-4E63-9F5E-A1D7B587D9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9E2F80-77B7-4F3B-8995-498CD8C474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1312</Words>
  <Characters>7481</Characters>
  <Application>Microsoft Office Word</Application>
  <DocSecurity>12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Enzweiler, Monica</dc:creator>
  <cp:keywords/>
  <dc:description/>
  <cp:lastModifiedBy>Worden, Katie</cp:lastModifiedBy>
  <cp:revision>2</cp:revision>
  <dcterms:created xsi:type="dcterms:W3CDTF">2022-08-03T13:53:00Z</dcterms:created>
  <dcterms:modified xsi:type="dcterms:W3CDTF">2022-08-03T13:53:00Z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0x010100875362FF1F411245AE5E5665DE131F64</vt:lpwstr>
  </property>
</Properties>
</file>