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pageBreakBefore w:val="0"/>
        <w:jc w:val="center"/>
        <w:rPr>
          <w:highlight w:val="yellow"/>
        </w:rPr>
      </w:pPr>
      <w:bookmarkStart w:colFirst="0" w:colLast="0" w:name="_nrwx85xz4l5b" w:id="0"/>
      <w:bookmarkEnd w:id="0"/>
      <w:r w:rsidDel="00000000" w:rsidR="00000000" w:rsidRPr="00000000">
        <w:rPr>
          <w:highlight w:val="yellow"/>
          <w:rtl w:val="0"/>
        </w:rPr>
        <w:t xml:space="preserve">INSERT SOP TITLE HERE</w:t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INSERT DATE HERE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By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INSERT AUTHOR NAME AND TITLE HERE</w:t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Reviewed 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 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 xml:space="preserve">         </w:t>
      </w:r>
    </w:p>
    <w:tbl>
      <w:tblPr>
        <w:tblStyle w:val="Table2"/>
        <w:tblW w:w="3750.0" w:type="dxa"/>
        <w:jc w:val="left"/>
        <w:tblInd w:w="57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1905"/>
        <w:tblGridChange w:id="0">
          <w:tblGrid>
            <w:gridCol w:w="1845"/>
            <w:gridCol w:w="1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Effective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pageBreakBefore w:val="0"/>
        <w:numPr>
          <w:ilvl w:val="0"/>
          <w:numId w:val="1"/>
        </w:numPr>
        <w:spacing w:before="240" w:line="240" w:lineRule="auto"/>
        <w:ind w:left="720"/>
        <w:rPr/>
      </w:pPr>
      <w:bookmarkStart w:colFirst="0" w:colLast="0" w:name="_38fhaf12wj37" w:id="1"/>
      <w:bookmarkEnd w:id="1"/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3B">
      <w:pPr>
        <w:keepLines w:val="0"/>
        <w:pageBreakBefore w:val="0"/>
        <w:spacing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1.1        </w:t>
      </w:r>
      <w:r w:rsidDel="00000000" w:rsidR="00000000" w:rsidRPr="00000000">
        <w:rPr>
          <w:b w:val="1"/>
          <w:rtl w:val="0"/>
        </w:rPr>
        <w:t xml:space="preserve">Purpose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highlight w:val="yellow"/>
          <w:rtl w:val="0"/>
        </w:rPr>
        <w:t xml:space="preserve">Clearly state the objective of the procedure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Lines w:val="0"/>
        <w:pageBreakBefore w:val="0"/>
        <w:spacing w:before="240" w:line="240" w:lineRule="auto"/>
        <w:ind w:left="0" w:firstLine="0"/>
        <w:rPr>
          <w:highlight w:val="yellow"/>
        </w:rPr>
      </w:pPr>
      <w:r w:rsidDel="00000000" w:rsidR="00000000" w:rsidRPr="00000000">
        <w:rPr>
          <w:rtl w:val="0"/>
        </w:rPr>
        <w:t xml:space="preserve">1.2 </w:t>
        <w:tab/>
      </w:r>
      <w:r w:rsidDel="00000000" w:rsidR="00000000" w:rsidRPr="00000000">
        <w:rPr>
          <w:b w:val="1"/>
          <w:rtl w:val="0"/>
        </w:rPr>
        <w:t xml:space="preserve">Scope: </w:t>
      </w:r>
      <w:r w:rsidDel="00000000" w:rsidR="00000000" w:rsidRPr="00000000">
        <w:rPr>
          <w:highlight w:val="yellow"/>
          <w:rtl w:val="0"/>
        </w:rPr>
        <w:t xml:space="preserve">Define the boundaries of the procedure here in terms of processes, departments, locations, equipment, etc. What does it exclude? Any limitations or exceptions?</w:t>
      </w:r>
    </w:p>
    <w:p w:rsidR="00000000" w:rsidDel="00000000" w:rsidP="00000000" w:rsidRDefault="00000000" w:rsidRPr="00000000" w14:paraId="0000003D">
      <w:pPr>
        <w:keepLines w:val="0"/>
        <w:pageBreakBefore w:val="0"/>
        <w:spacing w:before="240" w:line="240" w:lineRule="auto"/>
        <w:ind w:left="0" w:firstLine="0"/>
        <w:rPr>
          <w:highlight w:val="yellow"/>
        </w:rPr>
      </w:pPr>
      <w:r w:rsidDel="00000000" w:rsidR="00000000" w:rsidRPr="00000000">
        <w:rPr>
          <w:rtl w:val="0"/>
        </w:rPr>
        <w:t xml:space="preserve">1.3       </w:t>
      </w:r>
      <w:r w:rsidDel="00000000" w:rsidR="00000000" w:rsidRPr="00000000">
        <w:rPr>
          <w:b w:val="1"/>
          <w:rtl w:val="0"/>
        </w:rPr>
        <w:t xml:space="preserve">Responsibilities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highlight w:val="yellow"/>
          <w:rtl w:val="0"/>
        </w:rPr>
        <w:t xml:space="preserve">List who is responsible for complying with this procedure here. Identify all personnel (internal as well as external) that are responsible for executing the procedure.</w:t>
      </w:r>
    </w:p>
    <w:p w:rsidR="00000000" w:rsidDel="00000000" w:rsidP="00000000" w:rsidRDefault="00000000" w:rsidRPr="00000000" w14:paraId="0000003E">
      <w:pPr>
        <w:keepLines w:val="0"/>
        <w:pageBreakBefore w:val="0"/>
        <w:spacing w:after="60" w:before="240" w:line="240" w:lineRule="auto"/>
        <w:ind w:left="0" w:firstLine="0"/>
        <w:rPr>
          <w:highlight w:val="yellow"/>
        </w:rPr>
      </w:pPr>
      <w:r w:rsidDel="00000000" w:rsidR="00000000" w:rsidRPr="00000000">
        <w:rPr>
          <w:rtl w:val="0"/>
        </w:rPr>
        <w:t xml:space="preserve">1.4       </w:t>
      </w:r>
      <w:r w:rsidDel="00000000" w:rsidR="00000000" w:rsidRPr="00000000">
        <w:rPr>
          <w:b w:val="1"/>
          <w:rtl w:val="0"/>
        </w:rPr>
        <w:t xml:space="preserve">Chief/Principal Investigator: </w:t>
      </w:r>
      <w:r w:rsidDel="00000000" w:rsidR="00000000" w:rsidRPr="00000000">
        <w:rPr>
          <w:highlight w:val="yellow"/>
          <w:rtl w:val="0"/>
        </w:rPr>
        <w:t xml:space="preserve">List the name of the person or people who have authored the SOP</w:t>
      </w:r>
    </w:p>
    <w:p w:rsidR="00000000" w:rsidDel="00000000" w:rsidP="00000000" w:rsidRDefault="00000000" w:rsidRPr="00000000" w14:paraId="0000003F">
      <w:pPr>
        <w:keepLines w:val="0"/>
        <w:pageBreakBefore w:val="0"/>
        <w:spacing w:after="60" w:before="240" w:line="240" w:lineRule="auto"/>
        <w:ind w:left="0" w:firstLine="0"/>
        <w:rPr>
          <w:highlight w:val="yellow"/>
        </w:rPr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  <w:t xml:space="preserve">.5       </w:t>
      </w:r>
      <w:r w:rsidDel="00000000" w:rsidR="00000000" w:rsidRPr="00000000">
        <w:rPr>
          <w:b w:val="1"/>
          <w:rtl w:val="0"/>
        </w:rPr>
        <w:t xml:space="preserve">Definitions &amp; Abbreviations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highlight w:val="yellow"/>
          <w:rtl w:val="0"/>
        </w:rPr>
        <w:t xml:space="preserve">Include all relevant definitions and abbreviations for ready reference here.</w:t>
      </w:r>
    </w:p>
    <w:p w:rsidR="00000000" w:rsidDel="00000000" w:rsidP="00000000" w:rsidRDefault="00000000" w:rsidRPr="00000000" w14:paraId="00000040">
      <w:pPr>
        <w:keepLines w:val="0"/>
        <w:pageBreakBefore w:val="0"/>
        <w:spacing w:after="60"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  <w:t xml:space="preserve">.6       </w:t>
      </w:r>
      <w:r w:rsidDel="00000000" w:rsidR="00000000" w:rsidRPr="00000000">
        <w:rPr>
          <w:b w:val="1"/>
          <w:rtl w:val="0"/>
        </w:rPr>
        <w:t xml:space="preserve">Materials &amp; Equipment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highlight w:val="yellow"/>
          <w:rtl w:val="0"/>
        </w:rPr>
        <w:t xml:space="preserve">Are any specific materials or equipment necessary to comply with the SOP? List them here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1">
      <w:pPr>
        <w:keepLines w:val="0"/>
        <w:pageBreakBefore w:val="0"/>
        <w:spacing w:after="60" w:before="240" w:line="240" w:lineRule="auto"/>
        <w:ind w:left="0" w:firstLine="0"/>
        <w:rPr>
          <w:highlight w:val="yellow"/>
        </w:rPr>
      </w:pPr>
      <w:r w:rsidDel="00000000" w:rsidR="00000000" w:rsidRPr="00000000">
        <w:rPr>
          <w:rtl w:val="0"/>
        </w:rPr>
        <w:t xml:space="preserve">1.7      </w:t>
      </w:r>
      <w:r w:rsidDel="00000000" w:rsidR="00000000" w:rsidRPr="00000000">
        <w:rPr>
          <w:b w:val="1"/>
          <w:rtl w:val="0"/>
        </w:rPr>
        <w:t xml:space="preserve"> Cautions, Warnings, and Dangers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highlight w:val="yellow"/>
          <w:rtl w:val="0"/>
        </w:rPr>
        <w:t xml:space="preserve">Should users be aware of any cautions, warnings, and dangers for their own safety? If yes, let readers know and use the labels below to get more specific.</w:t>
      </w:r>
    </w:p>
    <w:p w:rsidR="00000000" w:rsidDel="00000000" w:rsidP="00000000" w:rsidRDefault="00000000" w:rsidRPr="00000000" w14:paraId="00000042">
      <w:pPr>
        <w:keepLines w:val="0"/>
        <w:pageBreakBefore w:val="0"/>
        <w:spacing w:after="60" w:before="240" w:line="240" w:lineRule="auto"/>
        <w:ind w:left="0" w:firstLine="720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Caution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highlight w:val="yellow"/>
          <w:rtl w:val="0"/>
        </w:rPr>
        <w:t xml:space="preserve"> A caution prevents a possible mistake that could result in damage or injury</w:t>
      </w:r>
    </w:p>
    <w:p w:rsidR="00000000" w:rsidDel="00000000" w:rsidP="00000000" w:rsidRDefault="00000000" w:rsidRPr="00000000" w14:paraId="00000043">
      <w:pPr>
        <w:keepLines w:val="0"/>
        <w:pageBreakBefore w:val="0"/>
        <w:spacing w:after="60" w:before="240" w:line="240" w:lineRule="auto"/>
        <w:ind w:left="0" w:firstLine="720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Warning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highlight w:val="yellow"/>
          <w:rtl w:val="0"/>
        </w:rPr>
        <w:t xml:space="preserve">A warning alerts against potential hazards to life or limb</w:t>
      </w:r>
    </w:p>
    <w:p w:rsidR="00000000" w:rsidDel="00000000" w:rsidP="00000000" w:rsidRDefault="00000000" w:rsidRPr="00000000" w14:paraId="00000044">
      <w:pPr>
        <w:keepLines w:val="0"/>
        <w:pageBreakBefore w:val="0"/>
        <w:spacing w:after="60" w:before="240" w:line="240" w:lineRule="auto"/>
        <w:ind w:left="0" w:firstLine="720"/>
        <w:rPr/>
      </w:pPr>
      <w:r w:rsidDel="00000000" w:rsidR="00000000" w:rsidRPr="00000000">
        <w:rPr>
          <w:b w:val="1"/>
          <w:rtl w:val="0"/>
        </w:rPr>
        <w:t xml:space="preserve">Danger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highlight w:val="yellow"/>
          <w:rtl w:val="0"/>
        </w:rPr>
        <w:t xml:space="preserve">A danger alerts to immediate danger to life or limb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Lines w:val="0"/>
        <w:pageBreakBefore w:val="0"/>
        <w:spacing w:after="60" w:before="240" w:line="240" w:lineRule="auto"/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Lines w:val="0"/>
        <w:pageBreakBefore w:val="0"/>
        <w:spacing w:after="60"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1.8       </w:t>
      </w:r>
      <w:r w:rsidDel="00000000" w:rsidR="00000000" w:rsidRPr="00000000">
        <w:rPr>
          <w:b w:val="1"/>
          <w:rtl w:val="0"/>
        </w:rPr>
        <w:t xml:space="preserve">Change History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7">
      <w:pPr>
        <w:pStyle w:val="Heading1"/>
        <w:pageBreakBefore w:val="0"/>
        <w:numPr>
          <w:ilvl w:val="0"/>
          <w:numId w:val="1"/>
        </w:numPr>
        <w:spacing w:before="240" w:line="240" w:lineRule="auto"/>
        <w:ind w:left="720"/>
        <w:rPr/>
      </w:pPr>
      <w:bookmarkStart w:colFirst="0" w:colLast="0" w:name="_sfbpjc9sh4d2" w:id="2"/>
      <w:bookmarkEnd w:id="2"/>
      <w:r w:rsidDel="00000000" w:rsidR="00000000" w:rsidRPr="00000000">
        <w:rPr>
          <w:rtl w:val="0"/>
        </w:rPr>
        <w:t xml:space="preserve">Table of Contents</w:t>
      </w:r>
    </w:p>
    <w:p w:rsidR="00000000" w:rsidDel="00000000" w:rsidP="00000000" w:rsidRDefault="00000000" w:rsidRPr="00000000" w14:paraId="00000048">
      <w:pPr>
        <w:pageBreakBefore w:val="0"/>
        <w:ind w:left="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If SOP is long, create a table of contents here to allow for quick reference</w:t>
      </w:r>
    </w:p>
    <w:p w:rsidR="00000000" w:rsidDel="00000000" w:rsidP="00000000" w:rsidRDefault="00000000" w:rsidRPr="00000000" w14:paraId="00000049">
      <w:pPr>
        <w:pageBreakBefore w:val="0"/>
        <w:ind w:left="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pageBreakBefore w:val="0"/>
        <w:numPr>
          <w:ilvl w:val="0"/>
          <w:numId w:val="1"/>
        </w:numPr>
        <w:ind w:left="720"/>
      </w:pPr>
      <w:bookmarkStart w:colFirst="0" w:colLast="0" w:name="_ori57w6w8dh9" w:id="3"/>
      <w:bookmarkEnd w:id="3"/>
      <w:r w:rsidDel="00000000" w:rsidR="00000000" w:rsidRPr="00000000">
        <w:rPr>
          <w:rtl w:val="0"/>
        </w:rPr>
        <w:t xml:space="preserve">Actual SOP</w:t>
      </w:r>
    </w:p>
    <w:p w:rsidR="00000000" w:rsidDel="00000000" w:rsidP="00000000" w:rsidRDefault="00000000" w:rsidRPr="00000000" w14:paraId="0000004B">
      <w:pPr>
        <w:keepLines w:val="0"/>
        <w:pageBreakBefore w:val="0"/>
        <w:numPr>
          <w:ilvl w:val="1"/>
          <w:numId w:val="1"/>
        </w:numPr>
        <w:spacing w:after="60" w:before="240" w:line="240" w:lineRule="auto"/>
        <w:ind w:left="720"/>
      </w:pPr>
      <w:r w:rsidDel="00000000" w:rsidR="00000000" w:rsidRPr="00000000">
        <w:rPr>
          <w:rtl w:val="0"/>
        </w:rPr>
        <w:t xml:space="preserve">List the steps of the actual SOP</w:t>
      </w:r>
    </w:p>
    <w:p w:rsidR="00000000" w:rsidDel="00000000" w:rsidP="00000000" w:rsidRDefault="00000000" w:rsidRPr="00000000" w14:paraId="0000004C">
      <w:pPr>
        <w:pStyle w:val="Heading1"/>
        <w:pageBreakBefore w:val="0"/>
        <w:spacing w:after="60" w:before="240" w:line="240" w:lineRule="auto"/>
        <w:rPr/>
      </w:pPr>
      <w:bookmarkStart w:colFirst="0" w:colLast="0" w:name="_bjd3htxm7m1p" w:id="4"/>
      <w:bookmarkEnd w:id="4"/>
      <w:r w:rsidDel="00000000" w:rsidR="00000000" w:rsidRPr="00000000">
        <w:rPr>
          <w:rtl w:val="0"/>
        </w:rPr>
        <w:t xml:space="preserve">4.   Change/Revision History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Use table below for any new revisions made, date made, person responsible, and well as description of the 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Revision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Effective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 Responsible For 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 Of Change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1"/>
        <w:pageBreakBefore w:val="0"/>
        <w:spacing w:after="60" w:before="240" w:line="240" w:lineRule="auto"/>
        <w:rPr/>
      </w:pPr>
      <w:bookmarkStart w:colFirst="0" w:colLast="0" w:name="_c9f24sboaje1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1"/>
        <w:pageBreakBefore w:val="0"/>
        <w:spacing w:after="60" w:before="240" w:line="240" w:lineRule="auto"/>
        <w:rPr/>
      </w:pPr>
      <w:bookmarkStart w:colFirst="0" w:colLast="0" w:name="_9czqnekct6h7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pageBreakBefore w:val="0"/>
        <w:spacing w:after="60" w:before="240" w:line="240" w:lineRule="auto"/>
        <w:rPr/>
      </w:pPr>
      <w:bookmarkStart w:colFirst="0" w:colLast="0" w:name="_rmv8bja9r4sg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pageBreakBefore w:val="0"/>
        <w:spacing w:after="60" w:before="240" w:line="240" w:lineRule="auto"/>
        <w:rPr/>
      </w:pPr>
      <w:bookmarkStart w:colFirst="0" w:colLast="0" w:name="_k3b6niczxnrz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pageBreakBefore w:val="0"/>
        <w:spacing w:after="60" w:before="240" w:line="240" w:lineRule="auto"/>
        <w:rPr/>
      </w:pPr>
      <w:bookmarkStart w:colFirst="0" w:colLast="0" w:name="_ocq3gujzqtiq" w:id="9"/>
      <w:bookmarkEnd w:id="9"/>
      <w:r w:rsidDel="00000000" w:rsidR="00000000" w:rsidRPr="00000000">
        <w:rPr>
          <w:rtl w:val="0"/>
        </w:rPr>
        <w:t xml:space="preserve">5. Who Read The SOP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Use table below to collect names, the title of the person,signatures, and date read of all people that have read the SOP.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Lines w:val="0"/>
        <w:pageBreakBefore w:val="0"/>
        <w:spacing w:before="240" w:line="240" w:lineRule="auto"/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ageBreakBefore w:val="0"/>
      <w:rPr>
        <w:highlight w:val="yellow"/>
      </w:rPr>
    </w:pPr>
    <w:r w:rsidDel="00000000" w:rsidR="00000000" w:rsidRPr="00000000">
      <w:rPr>
        <w:rtl w:val="0"/>
      </w:rPr>
      <w:t xml:space="preserve">STANDARD OPERATING PROCEDURE</w:t>
      <w:tab/>
      <w:tab/>
      <w:tab/>
    </w:r>
    <w:r w:rsidDel="00000000" w:rsidR="00000000" w:rsidRPr="00000000">
      <w:rPr>
        <w:highlight w:val="yellow"/>
        <w:rtl w:val="0"/>
      </w:rPr>
      <w:t xml:space="preserve">INSERT DEPARTMENT</w:t>
    </w:r>
    <w:r w:rsidDel="00000000" w:rsidR="00000000" w:rsidRPr="00000000">
      <w:rPr>
        <w:rtl w:val="0"/>
      </w:rPr>
      <w:br w:type="textWrapping"/>
      <w:tab/>
      <w:tab/>
      <w:tab/>
      <w:tab/>
      <w:tab/>
      <w:tab/>
      <w:tab/>
      <w:tab/>
      <w:t xml:space="preserve">SOP Title/ID #: </w:t>
    </w:r>
    <w:r w:rsidDel="00000000" w:rsidR="00000000" w:rsidRPr="00000000">
      <w:rPr>
        <w:highlight w:val="yellow"/>
        <w:rtl w:val="0"/>
      </w:rPr>
      <w:t xml:space="preserve">Insert Title or ID#</w:t>
    </w:r>
  </w:p>
  <w:p w:rsidR="00000000" w:rsidDel="00000000" w:rsidP="00000000" w:rsidRDefault="00000000" w:rsidRPr="00000000" w14:paraId="00000096">
    <w:pPr>
      <w:pageBreakBefore w:val="0"/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 xml:space="preserve">SOP Rev. #: </w:t>
    </w:r>
    <w:r w:rsidDel="00000000" w:rsidR="00000000" w:rsidRPr="00000000">
      <w:rPr>
        <w:highlight w:val="yellow"/>
        <w:rtl w:val="0"/>
      </w:rPr>
      <w:t xml:space="preserve">Insert Version #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pageBreakBefore w:val="0"/>
      <w:ind w:left="5040" w:firstLine="720"/>
      <w:rPr>
        <w:highlight w:val="yellow"/>
      </w:rPr>
    </w:pPr>
    <w:r w:rsidDel="00000000" w:rsidR="00000000" w:rsidRPr="00000000">
      <w:rPr>
        <w:rtl w:val="0"/>
      </w:rPr>
      <w:t xml:space="preserve">SOP Title: </w:t>
    </w:r>
    <w:r w:rsidDel="00000000" w:rsidR="00000000" w:rsidRPr="00000000">
      <w:rPr>
        <w:highlight w:val="yellow"/>
        <w:rtl w:val="0"/>
      </w:rPr>
      <w:t xml:space="preserve">Insert Title</w:t>
    </w:r>
  </w:p>
  <w:p w:rsidR="00000000" w:rsidDel="00000000" w:rsidP="00000000" w:rsidRDefault="00000000" w:rsidRPr="00000000" w14:paraId="00000098">
    <w:pPr>
      <w:pageBreakBefore w:val="0"/>
      <w:ind w:left="5040" w:firstLine="720"/>
      <w:rPr>
        <w:highlight w:val="yellow"/>
      </w:rPr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>
        <w:highlight w:val="yellow"/>
        <w:rtl w:val="0"/>
      </w:rPr>
      <w:t xml:space="preserve">Insert Page #</w:t>
    </w:r>
    <w:r w:rsidDel="00000000" w:rsidR="00000000" w:rsidRPr="00000000">
      <w:rPr>
        <w:rtl w:val="0"/>
      </w:rPr>
      <w:t xml:space="preserve"> of </w:t>
    </w:r>
    <w:r w:rsidDel="00000000" w:rsidR="00000000" w:rsidRPr="00000000">
      <w:rPr>
        <w:highlight w:val="yellow"/>
        <w:rtl w:val="0"/>
      </w:rPr>
      <w:t xml:space="preserve">Insert Total Pages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