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440E" w14:textId="77777777" w:rsidR="009D3A86" w:rsidRPr="00386EE7" w:rsidRDefault="009D3A86" w:rsidP="009D3A86">
      <w:pPr>
        <w:spacing w:line="216" w:lineRule="auto"/>
        <w:rPr>
          <w:rFonts w:ascii="Georgia" w:hAnsi="Georgia"/>
          <w:color w:val="B3B3B3" w:themeColor="accent6"/>
          <w:sz w:val="56"/>
          <w:szCs w:val="56"/>
        </w:rPr>
      </w:pPr>
    </w:p>
    <w:p w14:paraId="33F0B1B7" w14:textId="3B5A6378" w:rsidR="009D3A86" w:rsidRPr="00E1532D" w:rsidRDefault="009D3A86" w:rsidP="009D3A86">
      <w:pPr>
        <w:spacing w:line="216" w:lineRule="auto"/>
        <w:rPr>
          <w:rFonts w:ascii="Georgia" w:hAnsi="Georgia"/>
          <w:color w:val="A6A6A6" w:themeColor="background1" w:themeShade="A6"/>
          <w:sz w:val="120"/>
          <w:szCs w:val="120"/>
        </w:rPr>
      </w:pPr>
      <w:proofErr w:type="spellStart"/>
      <w:r w:rsidRPr="3A17B118">
        <w:rPr>
          <w:rFonts w:ascii="Georgia" w:hAnsi="Georgia"/>
          <w:color w:val="A6A6A6" w:themeColor="background2" w:themeShade="A6"/>
          <w:sz w:val="120"/>
          <w:szCs w:val="120"/>
        </w:rPr>
        <w:t>CoverMyMeds</w:t>
      </w:r>
      <w:proofErr w:type="spellEnd"/>
      <w:r w:rsidRPr="3A17B118">
        <w:rPr>
          <w:rFonts w:ascii="Georgia" w:hAnsi="Georgia"/>
          <w:color w:val="A6A6A6" w:themeColor="background2" w:themeShade="A6"/>
          <w:sz w:val="120"/>
          <w:szCs w:val="120"/>
        </w:rPr>
        <w:t xml:space="preserve"> User Guide</w:t>
      </w:r>
      <w:r>
        <w:rPr>
          <w:noProof/>
        </w:rPr>
        <w:drawing>
          <wp:inline distT="0" distB="0" distL="0" distR="0" wp14:anchorId="0EA83015" wp14:editId="211BE0D3">
            <wp:extent cx="5943600" cy="278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rot="10800000">
                      <a:off x="0" y="0"/>
                      <a:ext cx="5943600" cy="278765"/>
                    </a:xfrm>
                    <a:prstGeom prst="rect">
                      <a:avLst/>
                    </a:prstGeom>
                  </pic:spPr>
                </pic:pic>
              </a:graphicData>
            </a:graphic>
          </wp:inline>
        </w:drawing>
      </w:r>
    </w:p>
    <w:p w14:paraId="33DE9126" w14:textId="77777777" w:rsidR="009D3A86" w:rsidRDefault="009D3A86" w:rsidP="009D3A86">
      <w:pPr>
        <w:rPr>
          <w:sz w:val="36"/>
          <w:szCs w:val="36"/>
        </w:rPr>
      </w:pPr>
      <w:r>
        <w:rPr>
          <w:sz w:val="36"/>
          <w:szCs w:val="36"/>
        </w:rPr>
        <w:br w:type="page"/>
      </w:r>
    </w:p>
    <w:sdt>
      <w:sdtPr>
        <w:rPr>
          <w:rFonts w:ascii="Franklin Gothic Book" w:eastAsiaTheme="minorEastAsia" w:hAnsi="Franklin Gothic Book" w:cstheme="minorBidi"/>
          <w:b w:val="0"/>
          <w:bCs w:val="0"/>
          <w:color w:val="auto"/>
          <w:sz w:val="24"/>
          <w:szCs w:val="24"/>
        </w:rPr>
        <w:id w:val="-1090928170"/>
        <w:docPartObj>
          <w:docPartGallery w:val="Table of Contents"/>
          <w:docPartUnique/>
        </w:docPartObj>
      </w:sdtPr>
      <w:sdtEndPr/>
      <w:sdtContent>
        <w:p w14:paraId="7C732635" w14:textId="77777777" w:rsidR="009D3A86" w:rsidRDefault="009D3A86" w:rsidP="009D3A86">
          <w:pPr>
            <w:pStyle w:val="TOCHeading"/>
          </w:pPr>
          <w:r>
            <w:t>Table of Contents</w:t>
          </w:r>
        </w:p>
        <w:p w14:paraId="688DC36D" w14:textId="77777777" w:rsidR="009D3A86" w:rsidRDefault="009D3A86" w:rsidP="009D3A86">
          <w:pPr>
            <w:pStyle w:val="TOC1"/>
            <w:tabs>
              <w:tab w:val="right" w:leader="dot" w:pos="9350"/>
            </w:tabs>
            <w:rPr>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50112131" w:history="1">
            <w:r w:rsidRPr="00DD20A2">
              <w:rPr>
                <w:rStyle w:val="Hyperlink"/>
                <w:noProof/>
              </w:rPr>
              <w:t>1 - Introduction</w:t>
            </w:r>
            <w:r>
              <w:rPr>
                <w:noProof/>
                <w:webHidden/>
              </w:rPr>
              <w:tab/>
            </w:r>
            <w:r>
              <w:rPr>
                <w:noProof/>
                <w:webHidden/>
              </w:rPr>
              <w:fldChar w:fldCharType="begin"/>
            </w:r>
            <w:r>
              <w:rPr>
                <w:noProof/>
                <w:webHidden/>
              </w:rPr>
              <w:instrText xml:space="preserve"> PAGEREF _Toc50112131 \h </w:instrText>
            </w:r>
            <w:r>
              <w:rPr>
                <w:noProof/>
                <w:webHidden/>
              </w:rPr>
            </w:r>
            <w:r>
              <w:rPr>
                <w:noProof/>
                <w:webHidden/>
              </w:rPr>
              <w:fldChar w:fldCharType="separate"/>
            </w:r>
            <w:r>
              <w:rPr>
                <w:noProof/>
                <w:webHidden/>
              </w:rPr>
              <w:t>3</w:t>
            </w:r>
            <w:r>
              <w:rPr>
                <w:noProof/>
                <w:webHidden/>
              </w:rPr>
              <w:fldChar w:fldCharType="end"/>
            </w:r>
          </w:hyperlink>
        </w:p>
        <w:p w14:paraId="218F1653" w14:textId="77777777" w:rsidR="009D3A86" w:rsidRDefault="00701E80" w:rsidP="009D3A86">
          <w:pPr>
            <w:pStyle w:val="TOC2"/>
            <w:tabs>
              <w:tab w:val="right" w:leader="dot" w:pos="9350"/>
            </w:tabs>
            <w:rPr>
              <w:smallCaps w:val="0"/>
              <w:noProof/>
              <w:sz w:val="24"/>
              <w:szCs w:val="24"/>
            </w:rPr>
          </w:pPr>
          <w:hyperlink w:anchor="_Toc50112132" w:history="1">
            <w:r w:rsidR="009D3A86" w:rsidRPr="00DD20A2">
              <w:rPr>
                <w:rStyle w:val="Hyperlink"/>
                <w:noProof/>
              </w:rPr>
              <w:t>CoverMyMeds Overview</w:t>
            </w:r>
            <w:r w:rsidR="009D3A86">
              <w:rPr>
                <w:noProof/>
                <w:webHidden/>
              </w:rPr>
              <w:tab/>
            </w:r>
            <w:r w:rsidR="009D3A86">
              <w:rPr>
                <w:noProof/>
                <w:webHidden/>
              </w:rPr>
              <w:fldChar w:fldCharType="begin"/>
            </w:r>
            <w:r w:rsidR="009D3A86">
              <w:rPr>
                <w:noProof/>
                <w:webHidden/>
              </w:rPr>
              <w:instrText xml:space="preserve"> PAGEREF _Toc50112132 \h </w:instrText>
            </w:r>
            <w:r w:rsidR="009D3A86">
              <w:rPr>
                <w:noProof/>
                <w:webHidden/>
              </w:rPr>
            </w:r>
            <w:r w:rsidR="009D3A86">
              <w:rPr>
                <w:noProof/>
                <w:webHidden/>
              </w:rPr>
              <w:fldChar w:fldCharType="separate"/>
            </w:r>
            <w:r w:rsidR="009D3A86">
              <w:rPr>
                <w:noProof/>
                <w:webHidden/>
              </w:rPr>
              <w:t>3</w:t>
            </w:r>
            <w:r w:rsidR="009D3A86">
              <w:rPr>
                <w:noProof/>
                <w:webHidden/>
              </w:rPr>
              <w:fldChar w:fldCharType="end"/>
            </w:r>
          </w:hyperlink>
        </w:p>
        <w:p w14:paraId="09582CF2" w14:textId="77777777" w:rsidR="009D3A86" w:rsidRDefault="00701E80" w:rsidP="009D3A86">
          <w:pPr>
            <w:pStyle w:val="TOC1"/>
            <w:tabs>
              <w:tab w:val="right" w:leader="dot" w:pos="9350"/>
            </w:tabs>
            <w:rPr>
              <w:b w:val="0"/>
              <w:bCs w:val="0"/>
              <w:caps w:val="0"/>
              <w:noProof/>
              <w:sz w:val="24"/>
              <w:szCs w:val="24"/>
            </w:rPr>
          </w:pPr>
          <w:hyperlink w:anchor="_Toc50112133" w:history="1">
            <w:r w:rsidR="009D3A86" w:rsidRPr="00DD20A2">
              <w:rPr>
                <w:rStyle w:val="Hyperlink"/>
                <w:noProof/>
              </w:rPr>
              <w:t>2 - Prior Authorization (PA) Features and Definitions</w:t>
            </w:r>
            <w:r w:rsidR="009D3A86">
              <w:rPr>
                <w:noProof/>
                <w:webHidden/>
              </w:rPr>
              <w:tab/>
            </w:r>
            <w:r w:rsidR="009D3A86">
              <w:rPr>
                <w:noProof/>
                <w:webHidden/>
              </w:rPr>
              <w:fldChar w:fldCharType="begin"/>
            </w:r>
            <w:r w:rsidR="009D3A86">
              <w:rPr>
                <w:noProof/>
                <w:webHidden/>
              </w:rPr>
              <w:instrText xml:space="preserve"> PAGEREF _Toc50112133 \h </w:instrText>
            </w:r>
            <w:r w:rsidR="009D3A86">
              <w:rPr>
                <w:noProof/>
                <w:webHidden/>
              </w:rPr>
            </w:r>
            <w:r w:rsidR="009D3A86">
              <w:rPr>
                <w:noProof/>
                <w:webHidden/>
              </w:rPr>
              <w:fldChar w:fldCharType="separate"/>
            </w:r>
            <w:r w:rsidR="009D3A86">
              <w:rPr>
                <w:noProof/>
                <w:webHidden/>
              </w:rPr>
              <w:t>3</w:t>
            </w:r>
            <w:r w:rsidR="009D3A86">
              <w:rPr>
                <w:noProof/>
                <w:webHidden/>
              </w:rPr>
              <w:fldChar w:fldCharType="end"/>
            </w:r>
          </w:hyperlink>
        </w:p>
        <w:p w14:paraId="16C0FBA2" w14:textId="77777777" w:rsidR="009D3A86" w:rsidRDefault="00701E80" w:rsidP="009D3A86">
          <w:pPr>
            <w:pStyle w:val="TOC2"/>
            <w:tabs>
              <w:tab w:val="right" w:leader="dot" w:pos="9350"/>
            </w:tabs>
            <w:rPr>
              <w:smallCaps w:val="0"/>
              <w:noProof/>
              <w:sz w:val="24"/>
              <w:szCs w:val="24"/>
            </w:rPr>
          </w:pPr>
          <w:hyperlink w:anchor="_Toc50112134" w:history="1">
            <w:r w:rsidR="009D3A86" w:rsidRPr="00DD20A2">
              <w:rPr>
                <w:rStyle w:val="Hyperlink"/>
                <w:noProof/>
              </w:rPr>
              <w:t>Key</w:t>
            </w:r>
            <w:r w:rsidR="009D3A86">
              <w:rPr>
                <w:noProof/>
                <w:webHidden/>
              </w:rPr>
              <w:tab/>
            </w:r>
            <w:r w:rsidR="009D3A86">
              <w:rPr>
                <w:noProof/>
                <w:webHidden/>
              </w:rPr>
              <w:fldChar w:fldCharType="begin"/>
            </w:r>
            <w:r w:rsidR="009D3A86">
              <w:rPr>
                <w:noProof/>
                <w:webHidden/>
              </w:rPr>
              <w:instrText xml:space="preserve"> PAGEREF _Toc50112134 \h </w:instrText>
            </w:r>
            <w:r w:rsidR="009D3A86">
              <w:rPr>
                <w:noProof/>
                <w:webHidden/>
              </w:rPr>
            </w:r>
            <w:r w:rsidR="009D3A86">
              <w:rPr>
                <w:noProof/>
                <w:webHidden/>
              </w:rPr>
              <w:fldChar w:fldCharType="separate"/>
            </w:r>
            <w:r w:rsidR="009D3A86">
              <w:rPr>
                <w:noProof/>
                <w:webHidden/>
              </w:rPr>
              <w:t>3</w:t>
            </w:r>
            <w:r w:rsidR="009D3A86">
              <w:rPr>
                <w:noProof/>
                <w:webHidden/>
              </w:rPr>
              <w:fldChar w:fldCharType="end"/>
            </w:r>
          </w:hyperlink>
        </w:p>
        <w:p w14:paraId="048246C7" w14:textId="77777777" w:rsidR="009D3A86" w:rsidRDefault="00701E80" w:rsidP="009D3A86">
          <w:pPr>
            <w:pStyle w:val="TOC2"/>
            <w:tabs>
              <w:tab w:val="right" w:leader="dot" w:pos="9350"/>
            </w:tabs>
            <w:rPr>
              <w:smallCaps w:val="0"/>
              <w:noProof/>
              <w:sz w:val="24"/>
              <w:szCs w:val="24"/>
            </w:rPr>
          </w:pPr>
          <w:hyperlink w:anchor="_Toc50112135" w:history="1">
            <w:r w:rsidR="009D3A86" w:rsidRPr="00DD20A2">
              <w:rPr>
                <w:rStyle w:val="Hyperlink"/>
                <w:noProof/>
              </w:rPr>
              <w:t>Required/ Important Tags</w:t>
            </w:r>
            <w:r w:rsidR="009D3A86">
              <w:rPr>
                <w:noProof/>
                <w:webHidden/>
              </w:rPr>
              <w:tab/>
            </w:r>
            <w:r w:rsidR="009D3A86">
              <w:rPr>
                <w:noProof/>
                <w:webHidden/>
              </w:rPr>
              <w:fldChar w:fldCharType="begin"/>
            </w:r>
            <w:r w:rsidR="009D3A86">
              <w:rPr>
                <w:noProof/>
                <w:webHidden/>
              </w:rPr>
              <w:instrText xml:space="preserve"> PAGEREF _Toc50112135 \h </w:instrText>
            </w:r>
            <w:r w:rsidR="009D3A86">
              <w:rPr>
                <w:noProof/>
                <w:webHidden/>
              </w:rPr>
            </w:r>
            <w:r w:rsidR="009D3A86">
              <w:rPr>
                <w:noProof/>
                <w:webHidden/>
              </w:rPr>
              <w:fldChar w:fldCharType="separate"/>
            </w:r>
            <w:r w:rsidR="009D3A86">
              <w:rPr>
                <w:noProof/>
                <w:webHidden/>
              </w:rPr>
              <w:t>3</w:t>
            </w:r>
            <w:r w:rsidR="009D3A86">
              <w:rPr>
                <w:noProof/>
                <w:webHidden/>
              </w:rPr>
              <w:fldChar w:fldCharType="end"/>
            </w:r>
          </w:hyperlink>
        </w:p>
        <w:p w14:paraId="14E1FA5E" w14:textId="77777777" w:rsidR="009D3A86" w:rsidRDefault="00701E80" w:rsidP="009D3A86">
          <w:pPr>
            <w:pStyle w:val="TOC2"/>
            <w:tabs>
              <w:tab w:val="right" w:leader="dot" w:pos="9350"/>
            </w:tabs>
            <w:rPr>
              <w:smallCaps w:val="0"/>
              <w:noProof/>
              <w:sz w:val="24"/>
              <w:szCs w:val="24"/>
            </w:rPr>
          </w:pPr>
          <w:hyperlink w:anchor="_Toc50112136" w:history="1">
            <w:r w:rsidR="009D3A86" w:rsidRPr="00DD20A2">
              <w:rPr>
                <w:rStyle w:val="Hyperlink"/>
                <w:noProof/>
              </w:rPr>
              <w:t>Send to Prescriber</w:t>
            </w:r>
            <w:r w:rsidR="009D3A86">
              <w:rPr>
                <w:noProof/>
                <w:webHidden/>
              </w:rPr>
              <w:tab/>
            </w:r>
            <w:r w:rsidR="009D3A86">
              <w:rPr>
                <w:noProof/>
                <w:webHidden/>
              </w:rPr>
              <w:fldChar w:fldCharType="begin"/>
            </w:r>
            <w:r w:rsidR="009D3A86">
              <w:rPr>
                <w:noProof/>
                <w:webHidden/>
              </w:rPr>
              <w:instrText xml:space="preserve"> PAGEREF _Toc50112136 \h </w:instrText>
            </w:r>
            <w:r w:rsidR="009D3A86">
              <w:rPr>
                <w:noProof/>
                <w:webHidden/>
              </w:rPr>
            </w:r>
            <w:r w:rsidR="009D3A86">
              <w:rPr>
                <w:noProof/>
                <w:webHidden/>
              </w:rPr>
              <w:fldChar w:fldCharType="separate"/>
            </w:r>
            <w:r w:rsidR="009D3A86">
              <w:rPr>
                <w:noProof/>
                <w:webHidden/>
              </w:rPr>
              <w:t>3</w:t>
            </w:r>
            <w:r w:rsidR="009D3A86">
              <w:rPr>
                <w:noProof/>
                <w:webHidden/>
              </w:rPr>
              <w:fldChar w:fldCharType="end"/>
            </w:r>
          </w:hyperlink>
        </w:p>
        <w:p w14:paraId="3C4E92DC" w14:textId="77777777" w:rsidR="009D3A86" w:rsidRDefault="00701E80" w:rsidP="009D3A86">
          <w:pPr>
            <w:pStyle w:val="TOC2"/>
            <w:tabs>
              <w:tab w:val="right" w:leader="dot" w:pos="9350"/>
            </w:tabs>
            <w:rPr>
              <w:smallCaps w:val="0"/>
              <w:noProof/>
              <w:sz w:val="24"/>
              <w:szCs w:val="24"/>
            </w:rPr>
          </w:pPr>
          <w:hyperlink w:anchor="_Toc50112137" w:history="1">
            <w:r w:rsidR="009D3A86" w:rsidRPr="00DD20A2">
              <w:rPr>
                <w:rStyle w:val="Hyperlink"/>
                <w:noProof/>
              </w:rPr>
              <w:t>Save</w:t>
            </w:r>
            <w:r w:rsidR="009D3A86">
              <w:rPr>
                <w:noProof/>
                <w:webHidden/>
              </w:rPr>
              <w:tab/>
            </w:r>
            <w:r w:rsidR="009D3A86">
              <w:rPr>
                <w:noProof/>
                <w:webHidden/>
              </w:rPr>
              <w:fldChar w:fldCharType="begin"/>
            </w:r>
            <w:r w:rsidR="009D3A86">
              <w:rPr>
                <w:noProof/>
                <w:webHidden/>
              </w:rPr>
              <w:instrText xml:space="preserve"> PAGEREF _Toc50112137 \h </w:instrText>
            </w:r>
            <w:r w:rsidR="009D3A86">
              <w:rPr>
                <w:noProof/>
                <w:webHidden/>
              </w:rPr>
            </w:r>
            <w:r w:rsidR="009D3A86">
              <w:rPr>
                <w:noProof/>
                <w:webHidden/>
              </w:rPr>
              <w:fldChar w:fldCharType="separate"/>
            </w:r>
            <w:r w:rsidR="009D3A86">
              <w:rPr>
                <w:noProof/>
                <w:webHidden/>
              </w:rPr>
              <w:t>3</w:t>
            </w:r>
            <w:r w:rsidR="009D3A86">
              <w:rPr>
                <w:noProof/>
                <w:webHidden/>
              </w:rPr>
              <w:fldChar w:fldCharType="end"/>
            </w:r>
          </w:hyperlink>
        </w:p>
        <w:p w14:paraId="2D64C9EE" w14:textId="77777777" w:rsidR="009D3A86" w:rsidRDefault="00701E80" w:rsidP="009D3A86">
          <w:pPr>
            <w:pStyle w:val="TOC2"/>
            <w:tabs>
              <w:tab w:val="right" w:leader="dot" w:pos="9350"/>
            </w:tabs>
            <w:rPr>
              <w:smallCaps w:val="0"/>
              <w:noProof/>
              <w:sz w:val="24"/>
              <w:szCs w:val="24"/>
            </w:rPr>
          </w:pPr>
          <w:hyperlink w:anchor="_Toc50112138" w:history="1">
            <w:r w:rsidR="009D3A86" w:rsidRPr="00DD20A2">
              <w:rPr>
                <w:rStyle w:val="Hyperlink"/>
                <w:noProof/>
              </w:rPr>
              <w:t>Download/ Print</w:t>
            </w:r>
            <w:r w:rsidR="009D3A86">
              <w:rPr>
                <w:noProof/>
                <w:webHidden/>
              </w:rPr>
              <w:tab/>
            </w:r>
            <w:r w:rsidR="009D3A86">
              <w:rPr>
                <w:noProof/>
                <w:webHidden/>
              </w:rPr>
              <w:fldChar w:fldCharType="begin"/>
            </w:r>
            <w:r w:rsidR="009D3A86">
              <w:rPr>
                <w:noProof/>
                <w:webHidden/>
              </w:rPr>
              <w:instrText xml:space="preserve"> PAGEREF _Toc50112138 \h </w:instrText>
            </w:r>
            <w:r w:rsidR="009D3A86">
              <w:rPr>
                <w:noProof/>
                <w:webHidden/>
              </w:rPr>
            </w:r>
            <w:r w:rsidR="009D3A86">
              <w:rPr>
                <w:noProof/>
                <w:webHidden/>
              </w:rPr>
              <w:fldChar w:fldCharType="separate"/>
            </w:r>
            <w:r w:rsidR="009D3A86">
              <w:rPr>
                <w:noProof/>
                <w:webHidden/>
              </w:rPr>
              <w:t>3</w:t>
            </w:r>
            <w:r w:rsidR="009D3A86">
              <w:rPr>
                <w:noProof/>
                <w:webHidden/>
              </w:rPr>
              <w:fldChar w:fldCharType="end"/>
            </w:r>
          </w:hyperlink>
        </w:p>
        <w:p w14:paraId="0EA3784B" w14:textId="77777777" w:rsidR="009D3A86" w:rsidRDefault="00701E80" w:rsidP="009D3A86">
          <w:pPr>
            <w:pStyle w:val="TOC1"/>
            <w:tabs>
              <w:tab w:val="right" w:leader="dot" w:pos="9350"/>
            </w:tabs>
            <w:rPr>
              <w:b w:val="0"/>
              <w:bCs w:val="0"/>
              <w:caps w:val="0"/>
              <w:noProof/>
              <w:sz w:val="24"/>
              <w:szCs w:val="24"/>
            </w:rPr>
          </w:pPr>
          <w:hyperlink w:anchor="_Toc50112139" w:history="1">
            <w:r w:rsidR="009D3A86" w:rsidRPr="00DD20A2">
              <w:rPr>
                <w:rStyle w:val="Hyperlink"/>
                <w:noProof/>
              </w:rPr>
              <w:t>3 - Launching CoverMyMeds App</w:t>
            </w:r>
            <w:r w:rsidR="009D3A86">
              <w:rPr>
                <w:noProof/>
                <w:webHidden/>
              </w:rPr>
              <w:tab/>
            </w:r>
            <w:r w:rsidR="009D3A86">
              <w:rPr>
                <w:noProof/>
                <w:webHidden/>
              </w:rPr>
              <w:fldChar w:fldCharType="begin"/>
            </w:r>
            <w:r w:rsidR="009D3A86">
              <w:rPr>
                <w:noProof/>
                <w:webHidden/>
              </w:rPr>
              <w:instrText xml:space="preserve"> PAGEREF _Toc50112139 \h </w:instrText>
            </w:r>
            <w:r w:rsidR="009D3A86">
              <w:rPr>
                <w:noProof/>
                <w:webHidden/>
              </w:rPr>
            </w:r>
            <w:r w:rsidR="009D3A86">
              <w:rPr>
                <w:noProof/>
                <w:webHidden/>
              </w:rPr>
              <w:fldChar w:fldCharType="separate"/>
            </w:r>
            <w:r w:rsidR="009D3A86">
              <w:rPr>
                <w:noProof/>
                <w:webHidden/>
              </w:rPr>
              <w:t>4</w:t>
            </w:r>
            <w:r w:rsidR="009D3A86">
              <w:rPr>
                <w:noProof/>
                <w:webHidden/>
              </w:rPr>
              <w:fldChar w:fldCharType="end"/>
            </w:r>
          </w:hyperlink>
        </w:p>
        <w:p w14:paraId="304A9E01" w14:textId="77777777" w:rsidR="009D3A86" w:rsidRDefault="00701E80" w:rsidP="009D3A86">
          <w:pPr>
            <w:pStyle w:val="TOC1"/>
            <w:tabs>
              <w:tab w:val="right" w:leader="dot" w:pos="9350"/>
            </w:tabs>
            <w:rPr>
              <w:b w:val="0"/>
              <w:bCs w:val="0"/>
              <w:caps w:val="0"/>
              <w:noProof/>
              <w:sz w:val="24"/>
              <w:szCs w:val="24"/>
            </w:rPr>
          </w:pPr>
          <w:hyperlink w:anchor="_Toc50112140" w:history="1">
            <w:r w:rsidR="009D3A86" w:rsidRPr="00DD20A2">
              <w:rPr>
                <w:rStyle w:val="Hyperlink"/>
                <w:noProof/>
              </w:rPr>
              <w:t>4 - Manage Your Prescribers</w:t>
            </w:r>
            <w:r w:rsidR="009D3A86">
              <w:rPr>
                <w:noProof/>
                <w:webHidden/>
              </w:rPr>
              <w:tab/>
            </w:r>
            <w:r w:rsidR="009D3A86">
              <w:rPr>
                <w:noProof/>
                <w:webHidden/>
              </w:rPr>
              <w:fldChar w:fldCharType="begin"/>
            </w:r>
            <w:r w:rsidR="009D3A86">
              <w:rPr>
                <w:noProof/>
                <w:webHidden/>
              </w:rPr>
              <w:instrText xml:space="preserve"> PAGEREF _Toc50112140 \h </w:instrText>
            </w:r>
            <w:r w:rsidR="009D3A86">
              <w:rPr>
                <w:noProof/>
                <w:webHidden/>
              </w:rPr>
            </w:r>
            <w:r w:rsidR="009D3A86">
              <w:rPr>
                <w:noProof/>
                <w:webHidden/>
              </w:rPr>
              <w:fldChar w:fldCharType="separate"/>
            </w:r>
            <w:r w:rsidR="009D3A86">
              <w:rPr>
                <w:noProof/>
                <w:webHidden/>
              </w:rPr>
              <w:t>4</w:t>
            </w:r>
            <w:r w:rsidR="009D3A86">
              <w:rPr>
                <w:noProof/>
                <w:webHidden/>
              </w:rPr>
              <w:fldChar w:fldCharType="end"/>
            </w:r>
          </w:hyperlink>
        </w:p>
        <w:p w14:paraId="399C4E27" w14:textId="77777777" w:rsidR="009D3A86" w:rsidRDefault="00701E80" w:rsidP="009D3A86">
          <w:pPr>
            <w:pStyle w:val="TOC1"/>
            <w:tabs>
              <w:tab w:val="right" w:leader="dot" w:pos="9350"/>
            </w:tabs>
            <w:rPr>
              <w:b w:val="0"/>
              <w:bCs w:val="0"/>
              <w:caps w:val="0"/>
              <w:noProof/>
              <w:sz w:val="24"/>
              <w:szCs w:val="24"/>
            </w:rPr>
          </w:pPr>
          <w:hyperlink w:anchor="_Toc50112141" w:history="1">
            <w:r w:rsidR="009D3A86" w:rsidRPr="00DD20A2">
              <w:rPr>
                <w:rStyle w:val="Hyperlink"/>
                <w:noProof/>
              </w:rPr>
              <w:t>5 - Import Account</w:t>
            </w:r>
            <w:r w:rsidR="009D3A86">
              <w:rPr>
                <w:noProof/>
                <w:webHidden/>
              </w:rPr>
              <w:tab/>
            </w:r>
            <w:r w:rsidR="009D3A86">
              <w:rPr>
                <w:noProof/>
                <w:webHidden/>
              </w:rPr>
              <w:fldChar w:fldCharType="begin"/>
            </w:r>
            <w:r w:rsidR="009D3A86">
              <w:rPr>
                <w:noProof/>
                <w:webHidden/>
              </w:rPr>
              <w:instrText xml:space="preserve"> PAGEREF _Toc50112141 \h </w:instrText>
            </w:r>
            <w:r w:rsidR="009D3A86">
              <w:rPr>
                <w:noProof/>
                <w:webHidden/>
              </w:rPr>
            </w:r>
            <w:r w:rsidR="009D3A86">
              <w:rPr>
                <w:noProof/>
                <w:webHidden/>
              </w:rPr>
              <w:fldChar w:fldCharType="separate"/>
            </w:r>
            <w:r w:rsidR="009D3A86">
              <w:rPr>
                <w:noProof/>
                <w:webHidden/>
              </w:rPr>
              <w:t>5</w:t>
            </w:r>
            <w:r w:rsidR="009D3A86">
              <w:rPr>
                <w:noProof/>
                <w:webHidden/>
              </w:rPr>
              <w:fldChar w:fldCharType="end"/>
            </w:r>
          </w:hyperlink>
        </w:p>
        <w:p w14:paraId="3C6EF414" w14:textId="77777777" w:rsidR="009D3A86" w:rsidRDefault="00701E80" w:rsidP="009D3A86">
          <w:pPr>
            <w:pStyle w:val="TOC1"/>
            <w:tabs>
              <w:tab w:val="right" w:leader="dot" w:pos="9350"/>
            </w:tabs>
            <w:rPr>
              <w:b w:val="0"/>
              <w:bCs w:val="0"/>
              <w:caps w:val="0"/>
              <w:noProof/>
              <w:sz w:val="24"/>
              <w:szCs w:val="24"/>
            </w:rPr>
          </w:pPr>
          <w:hyperlink w:anchor="_Toc50112142" w:history="1">
            <w:r w:rsidR="009D3A86" w:rsidRPr="00DD20A2">
              <w:rPr>
                <w:rStyle w:val="Hyperlink"/>
                <w:noProof/>
              </w:rPr>
              <w:t>6 - Dashboard Overview</w:t>
            </w:r>
            <w:r w:rsidR="009D3A86">
              <w:rPr>
                <w:noProof/>
                <w:webHidden/>
              </w:rPr>
              <w:tab/>
            </w:r>
            <w:r w:rsidR="009D3A86">
              <w:rPr>
                <w:noProof/>
                <w:webHidden/>
              </w:rPr>
              <w:fldChar w:fldCharType="begin"/>
            </w:r>
            <w:r w:rsidR="009D3A86">
              <w:rPr>
                <w:noProof/>
                <w:webHidden/>
              </w:rPr>
              <w:instrText xml:space="preserve"> PAGEREF _Toc50112142 \h </w:instrText>
            </w:r>
            <w:r w:rsidR="009D3A86">
              <w:rPr>
                <w:noProof/>
                <w:webHidden/>
              </w:rPr>
            </w:r>
            <w:r w:rsidR="009D3A86">
              <w:rPr>
                <w:noProof/>
                <w:webHidden/>
              </w:rPr>
              <w:fldChar w:fldCharType="separate"/>
            </w:r>
            <w:r w:rsidR="009D3A86">
              <w:rPr>
                <w:noProof/>
                <w:webHidden/>
              </w:rPr>
              <w:t>5</w:t>
            </w:r>
            <w:r w:rsidR="009D3A86">
              <w:rPr>
                <w:noProof/>
                <w:webHidden/>
              </w:rPr>
              <w:fldChar w:fldCharType="end"/>
            </w:r>
          </w:hyperlink>
        </w:p>
        <w:p w14:paraId="079668CE" w14:textId="77777777" w:rsidR="009D3A86" w:rsidRDefault="00701E80" w:rsidP="009D3A86">
          <w:pPr>
            <w:pStyle w:val="TOC2"/>
            <w:tabs>
              <w:tab w:val="right" w:leader="dot" w:pos="9350"/>
            </w:tabs>
            <w:rPr>
              <w:smallCaps w:val="0"/>
              <w:noProof/>
              <w:sz w:val="24"/>
              <w:szCs w:val="24"/>
            </w:rPr>
          </w:pPr>
          <w:hyperlink w:anchor="_Toc50112143" w:history="1">
            <w:r w:rsidR="009D3A86" w:rsidRPr="00DD20A2">
              <w:rPr>
                <w:rStyle w:val="Hyperlink"/>
                <w:noProof/>
              </w:rPr>
              <w:t>Request List</w:t>
            </w:r>
            <w:r w:rsidR="009D3A86">
              <w:rPr>
                <w:noProof/>
                <w:webHidden/>
              </w:rPr>
              <w:tab/>
            </w:r>
            <w:r w:rsidR="009D3A86">
              <w:rPr>
                <w:noProof/>
                <w:webHidden/>
              </w:rPr>
              <w:fldChar w:fldCharType="begin"/>
            </w:r>
            <w:r w:rsidR="009D3A86">
              <w:rPr>
                <w:noProof/>
                <w:webHidden/>
              </w:rPr>
              <w:instrText xml:space="preserve"> PAGEREF _Toc50112143 \h </w:instrText>
            </w:r>
            <w:r w:rsidR="009D3A86">
              <w:rPr>
                <w:noProof/>
                <w:webHidden/>
              </w:rPr>
            </w:r>
            <w:r w:rsidR="009D3A86">
              <w:rPr>
                <w:noProof/>
                <w:webHidden/>
              </w:rPr>
              <w:fldChar w:fldCharType="separate"/>
            </w:r>
            <w:r w:rsidR="009D3A86">
              <w:rPr>
                <w:noProof/>
                <w:webHidden/>
              </w:rPr>
              <w:t>6</w:t>
            </w:r>
            <w:r w:rsidR="009D3A86">
              <w:rPr>
                <w:noProof/>
                <w:webHidden/>
              </w:rPr>
              <w:fldChar w:fldCharType="end"/>
            </w:r>
          </w:hyperlink>
        </w:p>
        <w:p w14:paraId="303F4987" w14:textId="77777777" w:rsidR="009D3A86" w:rsidRDefault="00701E80" w:rsidP="009D3A86">
          <w:pPr>
            <w:pStyle w:val="TOC2"/>
            <w:tabs>
              <w:tab w:val="right" w:leader="dot" w:pos="9350"/>
            </w:tabs>
            <w:rPr>
              <w:smallCaps w:val="0"/>
              <w:noProof/>
              <w:sz w:val="24"/>
              <w:szCs w:val="24"/>
            </w:rPr>
          </w:pPr>
          <w:hyperlink w:anchor="_Toc50112144" w:history="1">
            <w:r w:rsidR="009D3A86" w:rsidRPr="00DD20A2">
              <w:rPr>
                <w:rStyle w:val="Hyperlink"/>
                <w:noProof/>
              </w:rPr>
              <w:t>Filters</w:t>
            </w:r>
            <w:r w:rsidR="009D3A86">
              <w:rPr>
                <w:noProof/>
                <w:webHidden/>
              </w:rPr>
              <w:tab/>
            </w:r>
            <w:r w:rsidR="009D3A86">
              <w:rPr>
                <w:noProof/>
                <w:webHidden/>
              </w:rPr>
              <w:fldChar w:fldCharType="begin"/>
            </w:r>
            <w:r w:rsidR="009D3A86">
              <w:rPr>
                <w:noProof/>
                <w:webHidden/>
              </w:rPr>
              <w:instrText xml:space="preserve"> PAGEREF _Toc50112144 \h </w:instrText>
            </w:r>
            <w:r w:rsidR="009D3A86">
              <w:rPr>
                <w:noProof/>
                <w:webHidden/>
              </w:rPr>
            </w:r>
            <w:r w:rsidR="009D3A86">
              <w:rPr>
                <w:noProof/>
                <w:webHidden/>
              </w:rPr>
              <w:fldChar w:fldCharType="separate"/>
            </w:r>
            <w:r w:rsidR="009D3A86">
              <w:rPr>
                <w:noProof/>
                <w:webHidden/>
              </w:rPr>
              <w:t>6</w:t>
            </w:r>
            <w:r w:rsidR="009D3A86">
              <w:rPr>
                <w:noProof/>
                <w:webHidden/>
              </w:rPr>
              <w:fldChar w:fldCharType="end"/>
            </w:r>
          </w:hyperlink>
        </w:p>
        <w:p w14:paraId="06F49DB5" w14:textId="77777777" w:rsidR="009D3A86" w:rsidRDefault="00701E80" w:rsidP="009D3A86">
          <w:pPr>
            <w:pStyle w:val="TOC2"/>
            <w:tabs>
              <w:tab w:val="right" w:leader="dot" w:pos="9350"/>
            </w:tabs>
            <w:rPr>
              <w:smallCaps w:val="0"/>
              <w:noProof/>
              <w:sz w:val="24"/>
              <w:szCs w:val="24"/>
            </w:rPr>
          </w:pPr>
          <w:hyperlink w:anchor="_Toc50112145" w:history="1">
            <w:r w:rsidR="009D3A86" w:rsidRPr="00DD20A2">
              <w:rPr>
                <w:rStyle w:val="Hyperlink"/>
                <w:noProof/>
              </w:rPr>
              <w:t>Searching for a PA</w:t>
            </w:r>
            <w:r w:rsidR="009D3A86">
              <w:rPr>
                <w:noProof/>
                <w:webHidden/>
              </w:rPr>
              <w:tab/>
            </w:r>
            <w:r w:rsidR="009D3A86">
              <w:rPr>
                <w:noProof/>
                <w:webHidden/>
              </w:rPr>
              <w:fldChar w:fldCharType="begin"/>
            </w:r>
            <w:r w:rsidR="009D3A86">
              <w:rPr>
                <w:noProof/>
                <w:webHidden/>
              </w:rPr>
              <w:instrText xml:space="preserve"> PAGEREF _Toc50112145 \h </w:instrText>
            </w:r>
            <w:r w:rsidR="009D3A86">
              <w:rPr>
                <w:noProof/>
                <w:webHidden/>
              </w:rPr>
            </w:r>
            <w:r w:rsidR="009D3A86">
              <w:rPr>
                <w:noProof/>
                <w:webHidden/>
              </w:rPr>
              <w:fldChar w:fldCharType="separate"/>
            </w:r>
            <w:r w:rsidR="009D3A86">
              <w:rPr>
                <w:noProof/>
                <w:webHidden/>
              </w:rPr>
              <w:t>7</w:t>
            </w:r>
            <w:r w:rsidR="009D3A86">
              <w:rPr>
                <w:noProof/>
                <w:webHidden/>
              </w:rPr>
              <w:fldChar w:fldCharType="end"/>
            </w:r>
          </w:hyperlink>
        </w:p>
        <w:p w14:paraId="7152DE2D" w14:textId="77777777" w:rsidR="009D3A86" w:rsidRDefault="00701E80" w:rsidP="009D3A86">
          <w:pPr>
            <w:pStyle w:val="TOC1"/>
            <w:tabs>
              <w:tab w:val="right" w:leader="dot" w:pos="9350"/>
            </w:tabs>
            <w:rPr>
              <w:b w:val="0"/>
              <w:bCs w:val="0"/>
              <w:caps w:val="0"/>
              <w:noProof/>
              <w:sz w:val="24"/>
              <w:szCs w:val="24"/>
            </w:rPr>
          </w:pPr>
          <w:hyperlink w:anchor="_Toc50112146" w:history="1">
            <w:r w:rsidR="009D3A86" w:rsidRPr="00DD20A2">
              <w:rPr>
                <w:rStyle w:val="Hyperlink"/>
                <w:noProof/>
              </w:rPr>
              <w:t>7 - Accessing a PA</w:t>
            </w:r>
            <w:r w:rsidR="009D3A86">
              <w:rPr>
                <w:noProof/>
                <w:webHidden/>
              </w:rPr>
              <w:tab/>
            </w:r>
            <w:r w:rsidR="009D3A86">
              <w:rPr>
                <w:noProof/>
                <w:webHidden/>
              </w:rPr>
              <w:fldChar w:fldCharType="begin"/>
            </w:r>
            <w:r w:rsidR="009D3A86">
              <w:rPr>
                <w:noProof/>
                <w:webHidden/>
              </w:rPr>
              <w:instrText xml:space="preserve"> PAGEREF _Toc50112146 \h </w:instrText>
            </w:r>
            <w:r w:rsidR="009D3A86">
              <w:rPr>
                <w:noProof/>
                <w:webHidden/>
              </w:rPr>
            </w:r>
            <w:r w:rsidR="009D3A86">
              <w:rPr>
                <w:noProof/>
                <w:webHidden/>
              </w:rPr>
              <w:fldChar w:fldCharType="separate"/>
            </w:r>
            <w:r w:rsidR="009D3A86">
              <w:rPr>
                <w:noProof/>
                <w:webHidden/>
              </w:rPr>
              <w:t>7</w:t>
            </w:r>
            <w:r w:rsidR="009D3A86">
              <w:rPr>
                <w:noProof/>
                <w:webHidden/>
              </w:rPr>
              <w:fldChar w:fldCharType="end"/>
            </w:r>
          </w:hyperlink>
        </w:p>
        <w:p w14:paraId="132251BF" w14:textId="77777777" w:rsidR="009D3A86" w:rsidRDefault="00701E80" w:rsidP="009D3A86">
          <w:pPr>
            <w:pStyle w:val="TOC2"/>
            <w:tabs>
              <w:tab w:val="right" w:leader="dot" w:pos="9350"/>
            </w:tabs>
            <w:rPr>
              <w:smallCaps w:val="0"/>
              <w:noProof/>
              <w:sz w:val="24"/>
              <w:szCs w:val="24"/>
            </w:rPr>
          </w:pPr>
          <w:hyperlink w:anchor="_Toc50112147" w:history="1">
            <w:r w:rsidR="009D3A86" w:rsidRPr="00DD20A2">
              <w:rPr>
                <w:rStyle w:val="Hyperlink"/>
                <w:noProof/>
              </w:rPr>
              <w:t>Enter Key – Accessing a Pharmacy Initiated PA</w:t>
            </w:r>
            <w:r w:rsidR="009D3A86">
              <w:rPr>
                <w:noProof/>
                <w:webHidden/>
              </w:rPr>
              <w:tab/>
            </w:r>
            <w:r w:rsidR="009D3A86">
              <w:rPr>
                <w:noProof/>
                <w:webHidden/>
              </w:rPr>
              <w:fldChar w:fldCharType="begin"/>
            </w:r>
            <w:r w:rsidR="009D3A86">
              <w:rPr>
                <w:noProof/>
                <w:webHidden/>
              </w:rPr>
              <w:instrText xml:space="preserve"> PAGEREF _Toc50112147 \h </w:instrText>
            </w:r>
            <w:r w:rsidR="009D3A86">
              <w:rPr>
                <w:noProof/>
                <w:webHidden/>
              </w:rPr>
            </w:r>
            <w:r w:rsidR="009D3A86">
              <w:rPr>
                <w:noProof/>
                <w:webHidden/>
              </w:rPr>
              <w:fldChar w:fldCharType="separate"/>
            </w:r>
            <w:r w:rsidR="009D3A86">
              <w:rPr>
                <w:noProof/>
                <w:webHidden/>
              </w:rPr>
              <w:t>7</w:t>
            </w:r>
            <w:r w:rsidR="009D3A86">
              <w:rPr>
                <w:noProof/>
                <w:webHidden/>
              </w:rPr>
              <w:fldChar w:fldCharType="end"/>
            </w:r>
          </w:hyperlink>
        </w:p>
        <w:p w14:paraId="26A6C75B" w14:textId="77777777" w:rsidR="009D3A86" w:rsidRDefault="00701E80" w:rsidP="009D3A86">
          <w:pPr>
            <w:pStyle w:val="TOC2"/>
            <w:tabs>
              <w:tab w:val="right" w:leader="dot" w:pos="9350"/>
            </w:tabs>
            <w:rPr>
              <w:smallCaps w:val="0"/>
              <w:noProof/>
              <w:sz w:val="24"/>
              <w:szCs w:val="24"/>
            </w:rPr>
          </w:pPr>
          <w:hyperlink w:anchor="_Toc50112148" w:history="1">
            <w:r w:rsidR="009D3A86" w:rsidRPr="00DD20A2">
              <w:rPr>
                <w:rStyle w:val="Hyperlink"/>
                <w:noProof/>
              </w:rPr>
              <w:t>Start New – Manually Create New PA</w:t>
            </w:r>
            <w:r w:rsidR="009D3A86">
              <w:rPr>
                <w:noProof/>
                <w:webHidden/>
              </w:rPr>
              <w:tab/>
            </w:r>
            <w:r w:rsidR="009D3A86">
              <w:rPr>
                <w:noProof/>
                <w:webHidden/>
              </w:rPr>
              <w:fldChar w:fldCharType="begin"/>
            </w:r>
            <w:r w:rsidR="009D3A86">
              <w:rPr>
                <w:noProof/>
                <w:webHidden/>
              </w:rPr>
              <w:instrText xml:space="preserve"> PAGEREF _Toc50112148 \h </w:instrText>
            </w:r>
            <w:r w:rsidR="009D3A86">
              <w:rPr>
                <w:noProof/>
                <w:webHidden/>
              </w:rPr>
            </w:r>
            <w:r w:rsidR="009D3A86">
              <w:rPr>
                <w:noProof/>
                <w:webHidden/>
              </w:rPr>
              <w:fldChar w:fldCharType="separate"/>
            </w:r>
            <w:r w:rsidR="009D3A86">
              <w:rPr>
                <w:noProof/>
                <w:webHidden/>
              </w:rPr>
              <w:t>8</w:t>
            </w:r>
            <w:r w:rsidR="009D3A86">
              <w:rPr>
                <w:noProof/>
                <w:webHidden/>
              </w:rPr>
              <w:fldChar w:fldCharType="end"/>
            </w:r>
          </w:hyperlink>
        </w:p>
        <w:p w14:paraId="673AC606" w14:textId="77777777" w:rsidR="009D3A86" w:rsidRDefault="00701E80" w:rsidP="009D3A86">
          <w:pPr>
            <w:pStyle w:val="TOC1"/>
            <w:tabs>
              <w:tab w:val="right" w:leader="dot" w:pos="9350"/>
            </w:tabs>
            <w:rPr>
              <w:b w:val="0"/>
              <w:bCs w:val="0"/>
              <w:caps w:val="0"/>
              <w:noProof/>
              <w:sz w:val="24"/>
              <w:szCs w:val="24"/>
            </w:rPr>
          </w:pPr>
          <w:hyperlink w:anchor="_Toc50112149" w:history="1">
            <w:r w:rsidR="009D3A86" w:rsidRPr="00DD20A2">
              <w:rPr>
                <w:rStyle w:val="Hyperlink"/>
                <w:noProof/>
              </w:rPr>
              <w:t>8 - Completing a PA</w:t>
            </w:r>
            <w:r w:rsidR="009D3A86">
              <w:rPr>
                <w:noProof/>
                <w:webHidden/>
              </w:rPr>
              <w:tab/>
            </w:r>
            <w:r w:rsidR="009D3A86">
              <w:rPr>
                <w:noProof/>
                <w:webHidden/>
              </w:rPr>
              <w:fldChar w:fldCharType="begin"/>
            </w:r>
            <w:r w:rsidR="009D3A86">
              <w:rPr>
                <w:noProof/>
                <w:webHidden/>
              </w:rPr>
              <w:instrText xml:space="preserve"> PAGEREF _Toc50112149 \h </w:instrText>
            </w:r>
            <w:r w:rsidR="009D3A86">
              <w:rPr>
                <w:noProof/>
                <w:webHidden/>
              </w:rPr>
            </w:r>
            <w:r w:rsidR="009D3A86">
              <w:rPr>
                <w:noProof/>
                <w:webHidden/>
              </w:rPr>
              <w:fldChar w:fldCharType="separate"/>
            </w:r>
            <w:r w:rsidR="009D3A86">
              <w:rPr>
                <w:noProof/>
                <w:webHidden/>
              </w:rPr>
              <w:t>9</w:t>
            </w:r>
            <w:r w:rsidR="009D3A86">
              <w:rPr>
                <w:noProof/>
                <w:webHidden/>
              </w:rPr>
              <w:fldChar w:fldCharType="end"/>
            </w:r>
          </w:hyperlink>
        </w:p>
        <w:p w14:paraId="54CBB775" w14:textId="77777777" w:rsidR="009D3A86" w:rsidRDefault="00701E80" w:rsidP="009D3A86">
          <w:pPr>
            <w:pStyle w:val="TOC2"/>
            <w:tabs>
              <w:tab w:val="right" w:leader="dot" w:pos="9350"/>
            </w:tabs>
            <w:rPr>
              <w:smallCaps w:val="0"/>
              <w:noProof/>
              <w:sz w:val="24"/>
              <w:szCs w:val="24"/>
            </w:rPr>
          </w:pPr>
          <w:hyperlink w:anchor="_Toc50112150" w:history="1">
            <w:r w:rsidR="009D3A86" w:rsidRPr="00DD20A2">
              <w:rPr>
                <w:rStyle w:val="Hyperlink"/>
                <w:noProof/>
              </w:rPr>
              <w:t>Patient Demographics</w:t>
            </w:r>
            <w:r w:rsidR="009D3A86">
              <w:rPr>
                <w:noProof/>
                <w:webHidden/>
              </w:rPr>
              <w:tab/>
            </w:r>
            <w:r w:rsidR="009D3A86">
              <w:rPr>
                <w:noProof/>
                <w:webHidden/>
              </w:rPr>
              <w:fldChar w:fldCharType="begin"/>
            </w:r>
            <w:r w:rsidR="009D3A86">
              <w:rPr>
                <w:noProof/>
                <w:webHidden/>
              </w:rPr>
              <w:instrText xml:space="preserve"> PAGEREF _Toc50112150 \h </w:instrText>
            </w:r>
            <w:r w:rsidR="009D3A86">
              <w:rPr>
                <w:noProof/>
                <w:webHidden/>
              </w:rPr>
            </w:r>
            <w:r w:rsidR="009D3A86">
              <w:rPr>
                <w:noProof/>
                <w:webHidden/>
              </w:rPr>
              <w:fldChar w:fldCharType="separate"/>
            </w:r>
            <w:r w:rsidR="009D3A86">
              <w:rPr>
                <w:noProof/>
                <w:webHidden/>
              </w:rPr>
              <w:t>9</w:t>
            </w:r>
            <w:r w:rsidR="009D3A86">
              <w:rPr>
                <w:noProof/>
                <w:webHidden/>
              </w:rPr>
              <w:fldChar w:fldCharType="end"/>
            </w:r>
          </w:hyperlink>
        </w:p>
        <w:p w14:paraId="2649F732" w14:textId="77777777" w:rsidR="009D3A86" w:rsidRDefault="00701E80" w:rsidP="009D3A86">
          <w:pPr>
            <w:pStyle w:val="TOC2"/>
            <w:tabs>
              <w:tab w:val="right" w:leader="dot" w:pos="9350"/>
            </w:tabs>
            <w:rPr>
              <w:smallCaps w:val="0"/>
              <w:noProof/>
              <w:sz w:val="24"/>
              <w:szCs w:val="24"/>
            </w:rPr>
          </w:pPr>
          <w:hyperlink w:anchor="_Toc50112151" w:history="1">
            <w:r w:rsidR="009D3A86" w:rsidRPr="00DD20A2">
              <w:rPr>
                <w:rStyle w:val="Hyperlink"/>
                <w:noProof/>
              </w:rPr>
              <w:t>Physician/ Clinic Information</w:t>
            </w:r>
            <w:r w:rsidR="009D3A86">
              <w:rPr>
                <w:noProof/>
                <w:webHidden/>
              </w:rPr>
              <w:tab/>
            </w:r>
            <w:r w:rsidR="009D3A86">
              <w:rPr>
                <w:noProof/>
                <w:webHidden/>
              </w:rPr>
              <w:fldChar w:fldCharType="begin"/>
            </w:r>
            <w:r w:rsidR="009D3A86">
              <w:rPr>
                <w:noProof/>
                <w:webHidden/>
              </w:rPr>
              <w:instrText xml:space="preserve"> PAGEREF _Toc50112151 \h </w:instrText>
            </w:r>
            <w:r w:rsidR="009D3A86">
              <w:rPr>
                <w:noProof/>
                <w:webHidden/>
              </w:rPr>
            </w:r>
            <w:r w:rsidR="009D3A86">
              <w:rPr>
                <w:noProof/>
                <w:webHidden/>
              </w:rPr>
              <w:fldChar w:fldCharType="separate"/>
            </w:r>
            <w:r w:rsidR="009D3A86">
              <w:rPr>
                <w:noProof/>
                <w:webHidden/>
              </w:rPr>
              <w:t>9</w:t>
            </w:r>
            <w:r w:rsidR="009D3A86">
              <w:rPr>
                <w:noProof/>
                <w:webHidden/>
              </w:rPr>
              <w:fldChar w:fldCharType="end"/>
            </w:r>
          </w:hyperlink>
        </w:p>
        <w:p w14:paraId="7E9CFE05" w14:textId="77777777" w:rsidR="009D3A86" w:rsidRDefault="00701E80" w:rsidP="009D3A86">
          <w:pPr>
            <w:pStyle w:val="TOC2"/>
            <w:tabs>
              <w:tab w:val="right" w:leader="dot" w:pos="9350"/>
            </w:tabs>
            <w:rPr>
              <w:smallCaps w:val="0"/>
              <w:noProof/>
              <w:sz w:val="24"/>
              <w:szCs w:val="24"/>
            </w:rPr>
          </w:pPr>
          <w:hyperlink w:anchor="_Toc50112152" w:history="1">
            <w:r w:rsidR="009D3A86" w:rsidRPr="00DD20A2">
              <w:rPr>
                <w:rStyle w:val="Hyperlink"/>
                <w:noProof/>
              </w:rPr>
              <w:t>Medical Details</w:t>
            </w:r>
            <w:r w:rsidR="009D3A86">
              <w:rPr>
                <w:noProof/>
                <w:webHidden/>
              </w:rPr>
              <w:tab/>
            </w:r>
            <w:r w:rsidR="009D3A86">
              <w:rPr>
                <w:noProof/>
                <w:webHidden/>
              </w:rPr>
              <w:fldChar w:fldCharType="begin"/>
            </w:r>
            <w:r w:rsidR="009D3A86">
              <w:rPr>
                <w:noProof/>
                <w:webHidden/>
              </w:rPr>
              <w:instrText xml:space="preserve"> PAGEREF _Toc50112152 \h </w:instrText>
            </w:r>
            <w:r w:rsidR="009D3A86">
              <w:rPr>
                <w:noProof/>
                <w:webHidden/>
              </w:rPr>
            </w:r>
            <w:r w:rsidR="009D3A86">
              <w:rPr>
                <w:noProof/>
                <w:webHidden/>
              </w:rPr>
              <w:fldChar w:fldCharType="separate"/>
            </w:r>
            <w:r w:rsidR="009D3A86">
              <w:rPr>
                <w:noProof/>
                <w:webHidden/>
              </w:rPr>
              <w:t>10</w:t>
            </w:r>
            <w:r w:rsidR="009D3A86">
              <w:rPr>
                <w:noProof/>
                <w:webHidden/>
              </w:rPr>
              <w:fldChar w:fldCharType="end"/>
            </w:r>
          </w:hyperlink>
        </w:p>
        <w:p w14:paraId="67CA033F" w14:textId="77777777" w:rsidR="009D3A86" w:rsidRDefault="00701E80" w:rsidP="009D3A86">
          <w:pPr>
            <w:pStyle w:val="TOC2"/>
            <w:tabs>
              <w:tab w:val="right" w:leader="dot" w:pos="9350"/>
            </w:tabs>
            <w:rPr>
              <w:smallCaps w:val="0"/>
              <w:noProof/>
              <w:sz w:val="24"/>
              <w:szCs w:val="24"/>
            </w:rPr>
          </w:pPr>
          <w:hyperlink w:anchor="_Toc50112153" w:history="1">
            <w:r w:rsidR="009D3A86" w:rsidRPr="00DD20A2">
              <w:rPr>
                <w:rStyle w:val="Hyperlink"/>
                <w:noProof/>
              </w:rPr>
              <w:t>Attaching Documents</w:t>
            </w:r>
            <w:r w:rsidR="009D3A86">
              <w:rPr>
                <w:noProof/>
                <w:webHidden/>
              </w:rPr>
              <w:tab/>
            </w:r>
            <w:r w:rsidR="009D3A86">
              <w:rPr>
                <w:noProof/>
                <w:webHidden/>
              </w:rPr>
              <w:fldChar w:fldCharType="begin"/>
            </w:r>
            <w:r w:rsidR="009D3A86">
              <w:rPr>
                <w:noProof/>
                <w:webHidden/>
              </w:rPr>
              <w:instrText xml:space="preserve"> PAGEREF _Toc50112153 \h </w:instrText>
            </w:r>
            <w:r w:rsidR="009D3A86">
              <w:rPr>
                <w:noProof/>
                <w:webHidden/>
              </w:rPr>
            </w:r>
            <w:r w:rsidR="009D3A86">
              <w:rPr>
                <w:noProof/>
                <w:webHidden/>
              </w:rPr>
              <w:fldChar w:fldCharType="separate"/>
            </w:r>
            <w:r w:rsidR="009D3A86">
              <w:rPr>
                <w:noProof/>
                <w:webHidden/>
              </w:rPr>
              <w:t>10</w:t>
            </w:r>
            <w:r w:rsidR="009D3A86">
              <w:rPr>
                <w:noProof/>
                <w:webHidden/>
              </w:rPr>
              <w:fldChar w:fldCharType="end"/>
            </w:r>
          </w:hyperlink>
        </w:p>
        <w:p w14:paraId="4BEB646C" w14:textId="77777777" w:rsidR="009D3A86" w:rsidRDefault="00701E80" w:rsidP="009D3A86">
          <w:pPr>
            <w:pStyle w:val="TOC2"/>
            <w:tabs>
              <w:tab w:val="right" w:leader="dot" w:pos="9350"/>
            </w:tabs>
            <w:rPr>
              <w:smallCaps w:val="0"/>
              <w:noProof/>
              <w:sz w:val="24"/>
              <w:szCs w:val="24"/>
            </w:rPr>
          </w:pPr>
          <w:hyperlink w:anchor="_Toc50112154" w:history="1">
            <w:r w:rsidR="009D3A86" w:rsidRPr="00DD20A2">
              <w:rPr>
                <w:rStyle w:val="Hyperlink"/>
                <w:noProof/>
              </w:rPr>
              <w:t>Send to Plan</w:t>
            </w:r>
            <w:r w:rsidR="009D3A86">
              <w:rPr>
                <w:noProof/>
                <w:webHidden/>
              </w:rPr>
              <w:tab/>
            </w:r>
            <w:r w:rsidR="009D3A86">
              <w:rPr>
                <w:noProof/>
                <w:webHidden/>
              </w:rPr>
              <w:fldChar w:fldCharType="begin"/>
            </w:r>
            <w:r w:rsidR="009D3A86">
              <w:rPr>
                <w:noProof/>
                <w:webHidden/>
              </w:rPr>
              <w:instrText xml:space="preserve"> PAGEREF _Toc50112154 \h </w:instrText>
            </w:r>
            <w:r w:rsidR="009D3A86">
              <w:rPr>
                <w:noProof/>
                <w:webHidden/>
              </w:rPr>
            </w:r>
            <w:r w:rsidR="009D3A86">
              <w:rPr>
                <w:noProof/>
                <w:webHidden/>
              </w:rPr>
              <w:fldChar w:fldCharType="separate"/>
            </w:r>
            <w:r w:rsidR="009D3A86">
              <w:rPr>
                <w:noProof/>
                <w:webHidden/>
              </w:rPr>
              <w:t>10</w:t>
            </w:r>
            <w:r w:rsidR="009D3A86">
              <w:rPr>
                <w:noProof/>
                <w:webHidden/>
              </w:rPr>
              <w:fldChar w:fldCharType="end"/>
            </w:r>
          </w:hyperlink>
        </w:p>
        <w:p w14:paraId="20786997" w14:textId="77777777" w:rsidR="009D3A86" w:rsidRDefault="00701E80" w:rsidP="009D3A86">
          <w:pPr>
            <w:pStyle w:val="TOC1"/>
            <w:tabs>
              <w:tab w:val="right" w:leader="dot" w:pos="9350"/>
            </w:tabs>
            <w:rPr>
              <w:b w:val="0"/>
              <w:bCs w:val="0"/>
              <w:caps w:val="0"/>
              <w:noProof/>
              <w:sz w:val="24"/>
              <w:szCs w:val="24"/>
            </w:rPr>
          </w:pPr>
          <w:hyperlink w:anchor="_Toc50112155" w:history="1">
            <w:r w:rsidR="009D3A86" w:rsidRPr="00DD20A2">
              <w:rPr>
                <w:rStyle w:val="Hyperlink"/>
                <w:noProof/>
              </w:rPr>
              <w:t>9 - Renewing a PA</w:t>
            </w:r>
            <w:r w:rsidR="009D3A86">
              <w:rPr>
                <w:noProof/>
                <w:webHidden/>
              </w:rPr>
              <w:tab/>
            </w:r>
            <w:r w:rsidR="009D3A86">
              <w:rPr>
                <w:noProof/>
                <w:webHidden/>
              </w:rPr>
              <w:fldChar w:fldCharType="begin"/>
            </w:r>
            <w:r w:rsidR="009D3A86">
              <w:rPr>
                <w:noProof/>
                <w:webHidden/>
              </w:rPr>
              <w:instrText xml:space="preserve"> PAGEREF _Toc50112155 \h </w:instrText>
            </w:r>
            <w:r w:rsidR="009D3A86">
              <w:rPr>
                <w:noProof/>
                <w:webHidden/>
              </w:rPr>
            </w:r>
            <w:r w:rsidR="009D3A86">
              <w:rPr>
                <w:noProof/>
                <w:webHidden/>
              </w:rPr>
              <w:fldChar w:fldCharType="separate"/>
            </w:r>
            <w:r w:rsidR="009D3A86">
              <w:rPr>
                <w:noProof/>
                <w:webHidden/>
              </w:rPr>
              <w:t>10</w:t>
            </w:r>
            <w:r w:rsidR="009D3A86">
              <w:rPr>
                <w:noProof/>
                <w:webHidden/>
              </w:rPr>
              <w:fldChar w:fldCharType="end"/>
            </w:r>
          </w:hyperlink>
        </w:p>
        <w:p w14:paraId="46777DFA" w14:textId="77777777" w:rsidR="009D3A86" w:rsidRDefault="00701E80" w:rsidP="009D3A86">
          <w:pPr>
            <w:pStyle w:val="TOC1"/>
            <w:tabs>
              <w:tab w:val="right" w:leader="dot" w:pos="9350"/>
            </w:tabs>
            <w:rPr>
              <w:b w:val="0"/>
              <w:bCs w:val="0"/>
              <w:caps w:val="0"/>
              <w:noProof/>
              <w:sz w:val="24"/>
              <w:szCs w:val="24"/>
            </w:rPr>
          </w:pPr>
          <w:hyperlink w:anchor="_Toc50112156" w:history="1">
            <w:r w:rsidR="009D3A86" w:rsidRPr="00DD20A2">
              <w:rPr>
                <w:rStyle w:val="Hyperlink"/>
                <w:noProof/>
              </w:rPr>
              <w:t>10 - Archiving a PA</w:t>
            </w:r>
            <w:r w:rsidR="009D3A86">
              <w:rPr>
                <w:noProof/>
                <w:webHidden/>
              </w:rPr>
              <w:tab/>
            </w:r>
            <w:r w:rsidR="009D3A86">
              <w:rPr>
                <w:noProof/>
                <w:webHidden/>
              </w:rPr>
              <w:fldChar w:fldCharType="begin"/>
            </w:r>
            <w:r w:rsidR="009D3A86">
              <w:rPr>
                <w:noProof/>
                <w:webHidden/>
              </w:rPr>
              <w:instrText xml:space="preserve"> PAGEREF _Toc50112156 \h </w:instrText>
            </w:r>
            <w:r w:rsidR="009D3A86">
              <w:rPr>
                <w:noProof/>
                <w:webHidden/>
              </w:rPr>
            </w:r>
            <w:r w:rsidR="009D3A86">
              <w:rPr>
                <w:noProof/>
                <w:webHidden/>
              </w:rPr>
              <w:fldChar w:fldCharType="separate"/>
            </w:r>
            <w:r w:rsidR="009D3A86">
              <w:rPr>
                <w:noProof/>
                <w:webHidden/>
              </w:rPr>
              <w:t>11</w:t>
            </w:r>
            <w:r w:rsidR="009D3A86">
              <w:rPr>
                <w:noProof/>
                <w:webHidden/>
              </w:rPr>
              <w:fldChar w:fldCharType="end"/>
            </w:r>
          </w:hyperlink>
        </w:p>
        <w:p w14:paraId="7128BB88" w14:textId="77777777" w:rsidR="009D3A86" w:rsidRDefault="00701E80" w:rsidP="009D3A86">
          <w:pPr>
            <w:pStyle w:val="TOC1"/>
            <w:tabs>
              <w:tab w:val="right" w:leader="dot" w:pos="9350"/>
            </w:tabs>
            <w:rPr>
              <w:b w:val="0"/>
              <w:bCs w:val="0"/>
              <w:caps w:val="0"/>
              <w:noProof/>
              <w:sz w:val="24"/>
              <w:szCs w:val="24"/>
            </w:rPr>
          </w:pPr>
          <w:hyperlink w:anchor="_Toc50112157" w:history="1">
            <w:r w:rsidR="009D3A86" w:rsidRPr="00DD20A2">
              <w:rPr>
                <w:rStyle w:val="Hyperlink"/>
                <w:noProof/>
              </w:rPr>
              <w:t>11 - Returning to Your Dashboard</w:t>
            </w:r>
            <w:r w:rsidR="009D3A86">
              <w:rPr>
                <w:noProof/>
                <w:webHidden/>
              </w:rPr>
              <w:tab/>
            </w:r>
            <w:r w:rsidR="009D3A86">
              <w:rPr>
                <w:noProof/>
                <w:webHidden/>
              </w:rPr>
              <w:fldChar w:fldCharType="begin"/>
            </w:r>
            <w:r w:rsidR="009D3A86">
              <w:rPr>
                <w:noProof/>
                <w:webHidden/>
              </w:rPr>
              <w:instrText xml:space="preserve"> PAGEREF _Toc50112157 \h </w:instrText>
            </w:r>
            <w:r w:rsidR="009D3A86">
              <w:rPr>
                <w:noProof/>
                <w:webHidden/>
              </w:rPr>
            </w:r>
            <w:r w:rsidR="009D3A86">
              <w:rPr>
                <w:noProof/>
                <w:webHidden/>
              </w:rPr>
              <w:fldChar w:fldCharType="separate"/>
            </w:r>
            <w:r w:rsidR="009D3A86">
              <w:rPr>
                <w:noProof/>
                <w:webHidden/>
              </w:rPr>
              <w:t>11</w:t>
            </w:r>
            <w:r w:rsidR="009D3A86">
              <w:rPr>
                <w:noProof/>
                <w:webHidden/>
              </w:rPr>
              <w:fldChar w:fldCharType="end"/>
            </w:r>
          </w:hyperlink>
        </w:p>
        <w:p w14:paraId="42AF36D5" w14:textId="77777777" w:rsidR="009D3A86" w:rsidRDefault="00701E80" w:rsidP="009D3A86">
          <w:pPr>
            <w:pStyle w:val="TOC1"/>
            <w:tabs>
              <w:tab w:val="right" w:leader="dot" w:pos="9350"/>
            </w:tabs>
            <w:rPr>
              <w:b w:val="0"/>
              <w:bCs w:val="0"/>
              <w:caps w:val="0"/>
              <w:noProof/>
              <w:sz w:val="24"/>
              <w:szCs w:val="24"/>
            </w:rPr>
          </w:pPr>
          <w:hyperlink w:anchor="_Toc50112158" w:history="1">
            <w:r w:rsidR="009D3A86" w:rsidRPr="00DD20A2">
              <w:rPr>
                <w:rStyle w:val="Hyperlink"/>
                <w:noProof/>
              </w:rPr>
              <w:t>12 - Checking the Details of PA Status</w:t>
            </w:r>
            <w:r w:rsidR="009D3A86">
              <w:rPr>
                <w:noProof/>
                <w:webHidden/>
              </w:rPr>
              <w:tab/>
            </w:r>
            <w:r w:rsidR="009D3A86">
              <w:rPr>
                <w:noProof/>
                <w:webHidden/>
              </w:rPr>
              <w:fldChar w:fldCharType="begin"/>
            </w:r>
            <w:r w:rsidR="009D3A86">
              <w:rPr>
                <w:noProof/>
                <w:webHidden/>
              </w:rPr>
              <w:instrText xml:space="preserve"> PAGEREF _Toc50112158 \h </w:instrText>
            </w:r>
            <w:r w:rsidR="009D3A86">
              <w:rPr>
                <w:noProof/>
                <w:webHidden/>
              </w:rPr>
            </w:r>
            <w:r w:rsidR="009D3A86">
              <w:rPr>
                <w:noProof/>
                <w:webHidden/>
              </w:rPr>
              <w:fldChar w:fldCharType="separate"/>
            </w:r>
            <w:r w:rsidR="009D3A86">
              <w:rPr>
                <w:noProof/>
                <w:webHidden/>
              </w:rPr>
              <w:t>12</w:t>
            </w:r>
            <w:r w:rsidR="009D3A86">
              <w:rPr>
                <w:noProof/>
                <w:webHidden/>
              </w:rPr>
              <w:fldChar w:fldCharType="end"/>
            </w:r>
          </w:hyperlink>
        </w:p>
        <w:p w14:paraId="56D76EE8" w14:textId="77777777" w:rsidR="009D3A86" w:rsidRDefault="00701E80" w:rsidP="009D3A86">
          <w:pPr>
            <w:pStyle w:val="TOC1"/>
            <w:tabs>
              <w:tab w:val="right" w:leader="dot" w:pos="9350"/>
            </w:tabs>
            <w:rPr>
              <w:b w:val="0"/>
              <w:bCs w:val="0"/>
              <w:caps w:val="0"/>
              <w:noProof/>
              <w:sz w:val="24"/>
              <w:szCs w:val="24"/>
            </w:rPr>
          </w:pPr>
          <w:hyperlink w:anchor="_Toc50112159" w:history="1">
            <w:r w:rsidR="009D3A86" w:rsidRPr="00DD20A2">
              <w:rPr>
                <w:rStyle w:val="Hyperlink"/>
                <w:noProof/>
              </w:rPr>
              <w:t>13 - Shared PAs</w:t>
            </w:r>
            <w:r w:rsidR="009D3A86">
              <w:rPr>
                <w:noProof/>
                <w:webHidden/>
              </w:rPr>
              <w:tab/>
            </w:r>
            <w:r w:rsidR="009D3A86">
              <w:rPr>
                <w:noProof/>
                <w:webHidden/>
              </w:rPr>
              <w:fldChar w:fldCharType="begin"/>
            </w:r>
            <w:r w:rsidR="009D3A86">
              <w:rPr>
                <w:noProof/>
                <w:webHidden/>
              </w:rPr>
              <w:instrText xml:space="preserve"> PAGEREF _Toc50112159 \h </w:instrText>
            </w:r>
            <w:r w:rsidR="009D3A86">
              <w:rPr>
                <w:noProof/>
                <w:webHidden/>
              </w:rPr>
            </w:r>
            <w:r w:rsidR="009D3A86">
              <w:rPr>
                <w:noProof/>
                <w:webHidden/>
              </w:rPr>
              <w:fldChar w:fldCharType="separate"/>
            </w:r>
            <w:r w:rsidR="009D3A86">
              <w:rPr>
                <w:noProof/>
                <w:webHidden/>
              </w:rPr>
              <w:t>12</w:t>
            </w:r>
            <w:r w:rsidR="009D3A86">
              <w:rPr>
                <w:noProof/>
                <w:webHidden/>
              </w:rPr>
              <w:fldChar w:fldCharType="end"/>
            </w:r>
          </w:hyperlink>
        </w:p>
        <w:p w14:paraId="21C698D8" w14:textId="77777777" w:rsidR="009D3A86" w:rsidRDefault="00701E80" w:rsidP="009D3A86">
          <w:pPr>
            <w:pStyle w:val="TOC1"/>
            <w:tabs>
              <w:tab w:val="right" w:leader="dot" w:pos="9350"/>
            </w:tabs>
            <w:rPr>
              <w:b w:val="0"/>
              <w:bCs w:val="0"/>
              <w:caps w:val="0"/>
              <w:noProof/>
              <w:sz w:val="24"/>
              <w:szCs w:val="24"/>
            </w:rPr>
          </w:pPr>
          <w:hyperlink w:anchor="_Toc50112160" w:history="1">
            <w:r w:rsidR="009D3A86" w:rsidRPr="00DD20A2">
              <w:rPr>
                <w:rStyle w:val="Hyperlink"/>
                <w:noProof/>
              </w:rPr>
              <w:t>14 - Contacting Support</w:t>
            </w:r>
            <w:r w:rsidR="009D3A86">
              <w:rPr>
                <w:noProof/>
                <w:webHidden/>
              </w:rPr>
              <w:tab/>
            </w:r>
            <w:r w:rsidR="009D3A86">
              <w:rPr>
                <w:noProof/>
                <w:webHidden/>
              </w:rPr>
              <w:fldChar w:fldCharType="begin"/>
            </w:r>
            <w:r w:rsidR="009D3A86">
              <w:rPr>
                <w:noProof/>
                <w:webHidden/>
              </w:rPr>
              <w:instrText xml:space="preserve"> PAGEREF _Toc50112160 \h </w:instrText>
            </w:r>
            <w:r w:rsidR="009D3A86">
              <w:rPr>
                <w:noProof/>
                <w:webHidden/>
              </w:rPr>
            </w:r>
            <w:r w:rsidR="009D3A86">
              <w:rPr>
                <w:noProof/>
                <w:webHidden/>
              </w:rPr>
              <w:fldChar w:fldCharType="separate"/>
            </w:r>
            <w:r w:rsidR="009D3A86">
              <w:rPr>
                <w:noProof/>
                <w:webHidden/>
              </w:rPr>
              <w:t>12</w:t>
            </w:r>
            <w:r w:rsidR="009D3A86">
              <w:rPr>
                <w:noProof/>
                <w:webHidden/>
              </w:rPr>
              <w:fldChar w:fldCharType="end"/>
            </w:r>
          </w:hyperlink>
        </w:p>
        <w:p w14:paraId="5AE252C9" w14:textId="77777777" w:rsidR="009D3A86" w:rsidRDefault="009D3A86" w:rsidP="009D3A86">
          <w:r>
            <w:rPr>
              <w:b/>
              <w:bCs/>
              <w:noProof/>
            </w:rPr>
            <w:fldChar w:fldCharType="end"/>
          </w:r>
        </w:p>
      </w:sdtContent>
    </w:sdt>
    <w:p w14:paraId="378ECB54" w14:textId="77777777" w:rsidR="009D3A86" w:rsidRPr="00DC68E4" w:rsidRDefault="009D3A86" w:rsidP="009D3A86">
      <w:pPr>
        <w:spacing w:before="600"/>
        <w:rPr>
          <w:rFonts w:eastAsiaTheme="majorEastAsia" w:cstheme="majorBidi"/>
          <w:sz w:val="36"/>
          <w:szCs w:val="36"/>
        </w:rPr>
      </w:pPr>
      <w:r w:rsidRPr="7033A39A">
        <w:rPr>
          <w:sz w:val="36"/>
          <w:szCs w:val="36"/>
        </w:rPr>
        <w:br w:type="page"/>
      </w:r>
    </w:p>
    <w:p w14:paraId="7C1B14FA" w14:textId="77777777" w:rsidR="009D3A86" w:rsidRPr="00ED15C3" w:rsidRDefault="009D3A86" w:rsidP="009D3A86">
      <w:pPr>
        <w:pStyle w:val="Heading1"/>
      </w:pPr>
      <w:bookmarkStart w:id="0" w:name="_Toc38622611"/>
      <w:bookmarkStart w:id="1" w:name="_Toc46241091"/>
      <w:bookmarkStart w:id="2" w:name="_Toc50112131"/>
      <w:r w:rsidRPr="00ED15C3">
        <w:lastRenderedPageBreak/>
        <w:t>1</w:t>
      </w:r>
      <w:r>
        <w:t xml:space="preserve"> -</w:t>
      </w:r>
      <w:r w:rsidRPr="00ED15C3">
        <w:t xml:space="preserve"> Introduction</w:t>
      </w:r>
      <w:bookmarkEnd w:id="0"/>
      <w:bookmarkEnd w:id="1"/>
      <w:bookmarkEnd w:id="2"/>
    </w:p>
    <w:p w14:paraId="3600B541" w14:textId="77777777" w:rsidR="009D3A86" w:rsidRDefault="009D3A86" w:rsidP="009D3A86">
      <w:pPr>
        <w:pStyle w:val="Heading2"/>
      </w:pPr>
    </w:p>
    <w:p w14:paraId="543650F5" w14:textId="77777777" w:rsidR="009D3A86" w:rsidRPr="00D7089E" w:rsidRDefault="009D3A86" w:rsidP="009D3A86">
      <w:pPr>
        <w:pStyle w:val="Heading2"/>
        <w:ind w:firstLine="720"/>
      </w:pPr>
      <w:bookmarkStart w:id="3" w:name="_Toc46241092"/>
      <w:bookmarkStart w:id="4" w:name="_Toc50112132"/>
      <w:proofErr w:type="spellStart"/>
      <w:r w:rsidRPr="00D7089E">
        <w:t>CoverMyMeds</w:t>
      </w:r>
      <w:proofErr w:type="spellEnd"/>
      <w:r w:rsidRPr="00D7089E">
        <w:t xml:space="preserve"> Overview</w:t>
      </w:r>
      <w:bookmarkEnd w:id="3"/>
      <w:bookmarkEnd w:id="4"/>
    </w:p>
    <w:p w14:paraId="42CCB8BF" w14:textId="77777777" w:rsidR="009D3A86" w:rsidRPr="008D6BD3" w:rsidRDefault="009D3A86" w:rsidP="009D3A86"/>
    <w:p w14:paraId="42D846E3" w14:textId="3A4E711A" w:rsidR="009D3A86" w:rsidRDefault="009D3A86" w:rsidP="009D3A86">
      <w:pPr>
        <w:spacing w:line="259" w:lineRule="auto"/>
        <w:ind w:left="720"/>
        <w:rPr>
          <w:rFonts w:eastAsia="Calibri" w:cs="Times New Roman"/>
        </w:rPr>
      </w:pPr>
      <w:r w:rsidRPr="128EE4A3">
        <w:rPr>
          <w:rFonts w:eastAsia="Calibri" w:cs="Times New Roman"/>
        </w:rPr>
        <w:t xml:space="preserve">The </w:t>
      </w:r>
      <w:proofErr w:type="spellStart"/>
      <w:r w:rsidR="00995076">
        <w:rPr>
          <w:rFonts w:eastAsia="Calibri" w:cs="Times New Roman"/>
        </w:rPr>
        <w:t>CoverMyMeds</w:t>
      </w:r>
      <w:proofErr w:type="spellEnd"/>
      <w:r w:rsidR="00995076">
        <w:rPr>
          <w:rFonts w:eastAsia="Calibri" w:cs="Times New Roman"/>
        </w:rPr>
        <w:t xml:space="preserve"> App</w:t>
      </w:r>
      <w:r w:rsidR="00E302E3">
        <w:rPr>
          <w:rFonts w:eastAsia="Calibri" w:cs="Times New Roman"/>
        </w:rPr>
        <w:t xml:space="preserve"> (CMM App)</w:t>
      </w:r>
      <w:r w:rsidRPr="128EE4A3">
        <w:rPr>
          <w:rFonts w:eastAsia="Calibri" w:cs="Times New Roman"/>
        </w:rPr>
        <w:t xml:space="preserve"> is a standalone electronic prior authorization (</w:t>
      </w:r>
      <w:proofErr w:type="spellStart"/>
      <w:r w:rsidRPr="128EE4A3">
        <w:rPr>
          <w:rFonts w:eastAsia="Calibri" w:cs="Times New Roman"/>
        </w:rPr>
        <w:t>ePA</w:t>
      </w:r>
      <w:proofErr w:type="spellEnd"/>
      <w:r w:rsidRPr="128EE4A3">
        <w:rPr>
          <w:rFonts w:eastAsia="Calibri" w:cs="Times New Roman"/>
        </w:rPr>
        <w:t xml:space="preserve">) solution that, when integrated into an electronic health record (EHR), creates a seamless experience between your EHR system and the tailored workflow of a specialized </w:t>
      </w:r>
      <w:proofErr w:type="spellStart"/>
      <w:r w:rsidRPr="128EE4A3">
        <w:rPr>
          <w:rFonts w:eastAsia="Calibri" w:cs="Times New Roman"/>
        </w:rPr>
        <w:t>ePA</w:t>
      </w:r>
      <w:proofErr w:type="spellEnd"/>
      <w:r w:rsidRPr="128EE4A3">
        <w:rPr>
          <w:rFonts w:eastAsia="Calibri" w:cs="Times New Roman"/>
        </w:rPr>
        <w:t xml:space="preserve"> application. </w:t>
      </w:r>
      <w:proofErr w:type="spellStart"/>
      <w:r w:rsidRPr="128EE4A3">
        <w:rPr>
          <w:rFonts w:eastAsia="Calibri" w:cs="Times New Roman"/>
        </w:rPr>
        <w:t>CoverMyMeds</w:t>
      </w:r>
      <w:proofErr w:type="spellEnd"/>
      <w:r w:rsidRPr="128EE4A3">
        <w:rPr>
          <w:rFonts w:eastAsia="Calibri" w:cs="Times New Roman"/>
        </w:rPr>
        <w:t xml:space="preserve"> can be launched directly from your EHR with user authentication provided via a Single Sign-On (SSO) implementation. </w:t>
      </w:r>
    </w:p>
    <w:p w14:paraId="7E244196" w14:textId="77777777" w:rsidR="009D3A86" w:rsidRDefault="009D3A86" w:rsidP="009D3A86">
      <w:pPr>
        <w:pStyle w:val="Heading1"/>
      </w:pPr>
      <w:bookmarkStart w:id="5" w:name="_Toc38622618"/>
      <w:bookmarkStart w:id="6" w:name="_Toc46241094"/>
    </w:p>
    <w:p w14:paraId="4FF51080" w14:textId="77777777" w:rsidR="009D3A86" w:rsidRPr="005D1CB4" w:rsidRDefault="009D3A86" w:rsidP="009D3A86">
      <w:pPr>
        <w:pStyle w:val="Heading1"/>
      </w:pPr>
      <w:bookmarkStart w:id="7" w:name="_Toc50112133"/>
      <w:r>
        <w:t>2 -</w:t>
      </w:r>
      <w:r w:rsidRPr="128EE4A3">
        <w:t xml:space="preserve"> </w:t>
      </w:r>
      <w:r>
        <w:t>Prior Authorization (PA) Features and Definitions</w:t>
      </w:r>
      <w:bookmarkEnd w:id="7"/>
      <w:r>
        <w:t xml:space="preserve"> </w:t>
      </w:r>
    </w:p>
    <w:p w14:paraId="0786E5D4" w14:textId="77777777" w:rsidR="009D3A86" w:rsidRPr="005D1CB4" w:rsidRDefault="009D3A86" w:rsidP="009D3A86"/>
    <w:p w14:paraId="5D2BBBFF" w14:textId="77777777" w:rsidR="009D3A86" w:rsidRPr="00C2536B" w:rsidRDefault="009D3A86" w:rsidP="009D3A86">
      <w:pPr>
        <w:pStyle w:val="Heading2"/>
        <w:ind w:firstLine="720"/>
      </w:pPr>
      <w:bookmarkStart w:id="8" w:name="_Toc50112134"/>
      <w:r w:rsidRPr="00C2536B">
        <w:t>Key</w:t>
      </w:r>
      <w:bookmarkEnd w:id="8"/>
      <w:r>
        <w:tab/>
      </w:r>
    </w:p>
    <w:p w14:paraId="71D81880" w14:textId="77777777" w:rsidR="009D3A86" w:rsidRPr="007C745F" w:rsidRDefault="009D3A86" w:rsidP="009D3A86">
      <w:pPr>
        <w:ind w:left="720"/>
      </w:pPr>
      <w:r w:rsidRPr="007C745F">
        <w:t xml:space="preserve">Every </w:t>
      </w:r>
      <w:proofErr w:type="spellStart"/>
      <w:r w:rsidRPr="007C745F">
        <w:t>CoverMyMeds</w:t>
      </w:r>
      <w:proofErr w:type="spellEnd"/>
      <w:r>
        <w:t xml:space="preserve"> PA request</w:t>
      </w:r>
      <w:r w:rsidRPr="007C745F">
        <w:t xml:space="preserve"> is assigned a “key</w:t>
      </w:r>
      <w:r>
        <w:t>.</w:t>
      </w:r>
      <w:r w:rsidRPr="007C745F">
        <w:t xml:space="preserve">” </w:t>
      </w:r>
      <w:r>
        <w:t>This eight-character</w:t>
      </w:r>
      <w:r w:rsidRPr="007C745F">
        <w:t xml:space="preserve"> alpha numeric code identifies </w:t>
      </w:r>
      <w:r>
        <w:t xml:space="preserve">a specific </w:t>
      </w:r>
      <w:r w:rsidRPr="007C745F">
        <w:t>request.</w:t>
      </w:r>
    </w:p>
    <w:p w14:paraId="0A30D1CD" w14:textId="77777777" w:rsidR="009D3A86" w:rsidRDefault="009D3A86" w:rsidP="009D3A86">
      <w:pPr>
        <w:pStyle w:val="Heading3"/>
        <w:rPr>
          <w:b/>
          <w:bCs/>
          <w:color w:val="auto"/>
        </w:rPr>
      </w:pPr>
    </w:p>
    <w:p w14:paraId="0DED5D26" w14:textId="77777777" w:rsidR="009D3A86" w:rsidRPr="00C2536B" w:rsidRDefault="009D3A86" w:rsidP="009D3A86">
      <w:pPr>
        <w:pStyle w:val="Heading2"/>
        <w:ind w:firstLine="720"/>
      </w:pPr>
      <w:bookmarkStart w:id="9" w:name="_Toc50112135"/>
      <w:r w:rsidRPr="00C2536B">
        <w:t>Required/ Important Tags</w:t>
      </w:r>
      <w:bookmarkEnd w:id="9"/>
    </w:p>
    <w:p w14:paraId="661B2CB4" w14:textId="77777777" w:rsidR="009D3A86" w:rsidRPr="007C745F" w:rsidRDefault="009D3A86" w:rsidP="009D3A86">
      <w:pPr>
        <w:ind w:left="720"/>
      </w:pPr>
      <w:r w:rsidRPr="007C745F">
        <w:t xml:space="preserve">Every request on </w:t>
      </w:r>
      <w:proofErr w:type="spellStart"/>
      <w:r w:rsidRPr="007C745F">
        <w:t>CoverMyMeds</w:t>
      </w:r>
      <w:proofErr w:type="spellEnd"/>
      <w:r w:rsidRPr="007C745F">
        <w:t xml:space="preserve"> has “</w:t>
      </w:r>
      <w:r>
        <w:t>R</w:t>
      </w:r>
      <w:r w:rsidRPr="007C745F">
        <w:t>equired” and “</w:t>
      </w:r>
      <w:r>
        <w:t>I</w:t>
      </w:r>
      <w:r w:rsidRPr="007C745F">
        <w:t xml:space="preserve">mportant” tags throughout the request. These tags identify information that must or should be completed before sending the request to the insurance plan for review. </w:t>
      </w:r>
    </w:p>
    <w:p w14:paraId="3B8EF48B" w14:textId="77777777" w:rsidR="009D3A86" w:rsidRPr="006719A0" w:rsidRDefault="009D3A86" w:rsidP="009D3A86"/>
    <w:p w14:paraId="76485BB3" w14:textId="77777777" w:rsidR="009D3A86" w:rsidRPr="00BA00B5" w:rsidRDefault="009D3A86" w:rsidP="009D3A86">
      <w:pPr>
        <w:pStyle w:val="Heading2"/>
        <w:ind w:firstLine="720"/>
      </w:pPr>
      <w:bookmarkStart w:id="10" w:name="_Toc50112136"/>
      <w:r w:rsidRPr="00BA00B5">
        <w:t>Send to Prescriber</w:t>
      </w:r>
      <w:bookmarkEnd w:id="10"/>
      <w:r w:rsidRPr="00BA00B5">
        <w:t xml:space="preserve"> </w:t>
      </w:r>
    </w:p>
    <w:p w14:paraId="50F2CEBF" w14:textId="77777777" w:rsidR="009D3A86" w:rsidRPr="007C745F" w:rsidRDefault="009D3A86" w:rsidP="009D3A86">
      <w:pPr>
        <w:ind w:left="720"/>
      </w:pPr>
      <w:r w:rsidRPr="007C745F">
        <w:t xml:space="preserve">This feature allows a user to share a specific request with either the prescriber or another team member in the prescriber’s office. You can share a request via email or fax, and you can continue to follow up on the request once it has been shared. </w:t>
      </w:r>
    </w:p>
    <w:p w14:paraId="0DF264CF" w14:textId="77777777" w:rsidR="009D3A86" w:rsidRPr="00266583" w:rsidRDefault="009D3A86" w:rsidP="009D3A86"/>
    <w:p w14:paraId="27121080" w14:textId="77777777" w:rsidR="009D3A86" w:rsidRPr="00BA00B5" w:rsidRDefault="009D3A86" w:rsidP="009D3A86">
      <w:pPr>
        <w:pStyle w:val="Heading2"/>
        <w:ind w:firstLine="720"/>
      </w:pPr>
      <w:bookmarkStart w:id="11" w:name="_Toc50112137"/>
      <w:r w:rsidRPr="00BA00B5">
        <w:t>Save</w:t>
      </w:r>
      <w:bookmarkEnd w:id="11"/>
    </w:p>
    <w:p w14:paraId="7B0FB3EC" w14:textId="77777777" w:rsidR="009D3A86" w:rsidRPr="007C745F" w:rsidRDefault="009D3A86" w:rsidP="009D3A86">
      <w:pPr>
        <w:ind w:left="720"/>
      </w:pPr>
      <w:r w:rsidRPr="007C745F">
        <w:t xml:space="preserve">It is important to save </w:t>
      </w:r>
      <w:r>
        <w:t>your progress</w:t>
      </w:r>
      <w:r w:rsidRPr="007C745F">
        <w:t xml:space="preserve"> before navigating away from the request that you are working on. To save, simply click the blue “Save” button on the left side of the request. This will save any information that is on the request at the time of saving.</w:t>
      </w:r>
    </w:p>
    <w:p w14:paraId="24765222" w14:textId="77777777" w:rsidR="009D3A86" w:rsidRPr="00F61284" w:rsidRDefault="009D3A86" w:rsidP="009D3A86"/>
    <w:p w14:paraId="6A399D51" w14:textId="77777777" w:rsidR="009D3A86" w:rsidRPr="00BA00B5" w:rsidRDefault="009D3A86" w:rsidP="009D3A86">
      <w:pPr>
        <w:pStyle w:val="Heading2"/>
        <w:ind w:firstLine="720"/>
      </w:pPr>
      <w:bookmarkStart w:id="12" w:name="_Toc50112138"/>
      <w:r w:rsidRPr="00BA00B5">
        <w:t>Download/Print</w:t>
      </w:r>
      <w:bookmarkEnd w:id="12"/>
    </w:p>
    <w:p w14:paraId="3F552AC1" w14:textId="77777777" w:rsidR="009D3A86" w:rsidRPr="006A6DF4" w:rsidRDefault="009D3A86" w:rsidP="009D3A86">
      <w:pPr>
        <w:ind w:left="720"/>
      </w:pPr>
      <w:r w:rsidRPr="007C745F">
        <w:t>This feature allows a user to download and print a request at any point. This feature is for the purpose of putting a request into a patient’s file, but this downloaded version is not able to be sent to an insurance plan for review.</w:t>
      </w:r>
    </w:p>
    <w:p w14:paraId="41561165" w14:textId="4A86A80E" w:rsidR="009D3A86" w:rsidRPr="008332FF" w:rsidRDefault="009D3A86" w:rsidP="009D3A86">
      <w:pPr>
        <w:pStyle w:val="Heading1"/>
      </w:pPr>
      <w:bookmarkStart w:id="13" w:name="_Toc50112139"/>
      <w:r w:rsidRPr="008332FF">
        <w:lastRenderedPageBreak/>
        <w:t xml:space="preserve">3 - Launching </w:t>
      </w:r>
      <w:r>
        <w:t xml:space="preserve">the </w:t>
      </w:r>
      <w:proofErr w:type="spellStart"/>
      <w:r w:rsidRPr="008332FF">
        <w:t>CoverMyMeds</w:t>
      </w:r>
      <w:proofErr w:type="spellEnd"/>
      <w:r w:rsidRPr="008332FF">
        <w:t xml:space="preserve"> </w:t>
      </w:r>
      <w:bookmarkEnd w:id="5"/>
      <w:bookmarkEnd w:id="6"/>
      <w:bookmarkEnd w:id="13"/>
      <w:r w:rsidR="00995076">
        <w:t>App</w:t>
      </w:r>
    </w:p>
    <w:p w14:paraId="1DE61D05" w14:textId="77777777" w:rsidR="009D3A86" w:rsidRDefault="009D3A86" w:rsidP="009D3A86">
      <w:pPr>
        <w:rPr>
          <w:i/>
          <w:iCs/>
        </w:rPr>
      </w:pPr>
    </w:p>
    <w:p w14:paraId="1FF40DAE" w14:textId="0F0DD880" w:rsidR="009D3A86" w:rsidRDefault="009D3A86" w:rsidP="009D3A86">
      <w:pPr>
        <w:ind w:left="720"/>
      </w:pPr>
      <w:r w:rsidRPr="22CF467B">
        <w:t xml:space="preserve">The first time </w:t>
      </w:r>
      <w:proofErr w:type="spellStart"/>
      <w:r w:rsidRPr="22CF467B">
        <w:t>CoverMyMeds</w:t>
      </w:r>
      <w:proofErr w:type="spellEnd"/>
      <w:r w:rsidRPr="22CF467B">
        <w:t xml:space="preserve"> is launched, you will be asked to accept </w:t>
      </w:r>
      <w:proofErr w:type="spellStart"/>
      <w:r w:rsidRPr="22CF467B">
        <w:t>CoverMyMeds</w:t>
      </w:r>
      <w:proofErr w:type="spellEnd"/>
      <w:r>
        <w:t>’</w:t>
      </w:r>
      <w:r w:rsidRPr="22CF467B">
        <w:t xml:space="preserve"> Terms of Service. On subsequent launches, you will be taken directly to your dashboard, where you will find all </w:t>
      </w:r>
      <w:r>
        <w:t>PA</w:t>
      </w:r>
      <w:r w:rsidRPr="22CF467B">
        <w:t xml:space="preserve"> requests that you have access to view and complete. </w:t>
      </w:r>
    </w:p>
    <w:p w14:paraId="70BD7CE9" w14:textId="720A4534" w:rsidR="009D3A86" w:rsidRDefault="009D3A86" w:rsidP="009D3A86">
      <w:pPr>
        <w:pStyle w:val="Heading1"/>
      </w:pPr>
      <w:bookmarkStart w:id="14" w:name="_Toc50112140"/>
      <w:r>
        <w:t>4 -</w:t>
      </w:r>
      <w:r w:rsidRPr="128EE4A3">
        <w:t xml:space="preserve"> Manage Your Prescribers</w:t>
      </w:r>
      <w:bookmarkStart w:id="15" w:name="_Toc46241095"/>
      <w:bookmarkEnd w:id="14"/>
    </w:p>
    <w:p w14:paraId="306DF965" w14:textId="77777777" w:rsidR="009D3A86" w:rsidRPr="00E71B4E" w:rsidRDefault="009D3A86" w:rsidP="009D3A86"/>
    <w:p w14:paraId="06057030" w14:textId="77777777" w:rsidR="009D3A86" w:rsidRPr="005D1CB4" w:rsidRDefault="009D3A86" w:rsidP="009D3A86">
      <w:pPr>
        <w:ind w:left="720"/>
      </w:pPr>
      <w:r w:rsidRPr="57521196">
        <w:t>The Manage Prescribers function allows you to access PA requests for authorized prescribers, and you can select which PA request</w:t>
      </w:r>
      <w:r>
        <w:t>s</w:t>
      </w:r>
      <w:r w:rsidRPr="57521196">
        <w:t xml:space="preserve"> should </w:t>
      </w:r>
      <w:proofErr w:type="gramStart"/>
      <w:r w:rsidRPr="57521196">
        <w:t>auto-shared</w:t>
      </w:r>
      <w:proofErr w:type="gramEnd"/>
      <w:r w:rsidRPr="57521196">
        <w:t xml:space="preserve"> to your dashboard from the list of authorized prescribers</w:t>
      </w:r>
      <w:bookmarkEnd w:id="15"/>
      <w:r w:rsidRPr="57521196">
        <w:t xml:space="preserve">. </w:t>
      </w:r>
    </w:p>
    <w:p w14:paraId="19AD8269" w14:textId="77777777" w:rsidR="009D3A86" w:rsidRDefault="009D3A86" w:rsidP="009D3A86"/>
    <w:p w14:paraId="3070A6A0" w14:textId="77777777" w:rsidR="009D3A86" w:rsidRDefault="009D3A86" w:rsidP="009D3A86">
      <w:pPr>
        <w:pStyle w:val="CommentText"/>
        <w:ind w:left="720"/>
      </w:pPr>
      <w:r>
        <w:t xml:space="preserve">There are 3 options for receiving auto-shared PA requests: </w:t>
      </w:r>
    </w:p>
    <w:p w14:paraId="6CB50F9B" w14:textId="77777777" w:rsidR="009D3A86" w:rsidRDefault="009D3A86" w:rsidP="009D3A86">
      <w:pPr>
        <w:pStyle w:val="CommentText"/>
        <w:ind w:left="720"/>
      </w:pPr>
    </w:p>
    <w:p w14:paraId="79249216" w14:textId="77777777" w:rsidR="009D3A86" w:rsidRDefault="009D3A86" w:rsidP="009D3A86">
      <w:pPr>
        <w:pStyle w:val="CommentText"/>
        <w:numPr>
          <w:ilvl w:val="0"/>
          <w:numId w:val="35"/>
        </w:numPr>
      </w:pPr>
      <w:r>
        <w:t>As soon as a prescriber sends a prescription to the pharmacy</w:t>
      </w:r>
    </w:p>
    <w:p w14:paraId="0B053BAC" w14:textId="77777777" w:rsidR="009D3A86" w:rsidRDefault="009D3A86" w:rsidP="009D3A86">
      <w:pPr>
        <w:pStyle w:val="CommentText"/>
        <w:numPr>
          <w:ilvl w:val="0"/>
          <w:numId w:val="35"/>
        </w:numPr>
      </w:pPr>
      <w:r>
        <w:t>Once the claim is rejected at the pharmacy</w:t>
      </w:r>
    </w:p>
    <w:p w14:paraId="62CEFBB1" w14:textId="77777777" w:rsidR="009D3A86" w:rsidRDefault="009D3A86" w:rsidP="009D3A86">
      <w:pPr>
        <w:pStyle w:val="CommentText"/>
        <w:numPr>
          <w:ilvl w:val="0"/>
          <w:numId w:val="35"/>
        </w:numPr>
      </w:pPr>
      <w:r>
        <w:t>Do not auto-share any PA requests</w:t>
      </w:r>
    </w:p>
    <w:p w14:paraId="399A96B5" w14:textId="77777777" w:rsidR="009D3A86" w:rsidRDefault="009D3A86" w:rsidP="009D3A86"/>
    <w:p w14:paraId="7A947CAF" w14:textId="5921145C" w:rsidR="009D3A86" w:rsidRDefault="009D3A86" w:rsidP="009D3A86">
      <w:pPr>
        <w:pStyle w:val="CommentText"/>
        <w:ind w:left="720"/>
      </w:pPr>
      <w:r>
        <w:t xml:space="preserve">The first time you launch the </w:t>
      </w:r>
      <w:proofErr w:type="spellStart"/>
      <w:r>
        <w:t>CoverMyMeds</w:t>
      </w:r>
      <w:proofErr w:type="spellEnd"/>
      <w:r>
        <w:t xml:space="preserve"> </w:t>
      </w:r>
      <w:r w:rsidR="00995076">
        <w:t>App</w:t>
      </w:r>
      <w:r>
        <w:t xml:space="preserve">, you will have the option to select the prescribers for whom you would like to receive auto-shared PA requests. You can also edit your selections at any time. </w:t>
      </w:r>
      <w:r w:rsidRPr="57521196">
        <w:t xml:space="preserve">To make changes, follow </w:t>
      </w:r>
      <w:r>
        <w:t>these steps:</w:t>
      </w:r>
    </w:p>
    <w:p w14:paraId="2D804B19" w14:textId="77777777" w:rsidR="009D3A86" w:rsidRDefault="009D3A86" w:rsidP="009D3A86">
      <w:pPr>
        <w:ind w:left="720"/>
      </w:pPr>
    </w:p>
    <w:p w14:paraId="2DCDCBEF" w14:textId="4B515F98" w:rsidR="009D3A86" w:rsidRDefault="009D3A86" w:rsidP="009D3A86">
      <w:pPr>
        <w:pStyle w:val="ListParagraph"/>
        <w:numPr>
          <w:ilvl w:val="0"/>
          <w:numId w:val="11"/>
        </w:numPr>
        <w:ind w:left="1800"/>
        <w:rPr>
          <w:rFonts w:asciiTheme="minorHAnsi" w:hAnsiTheme="minorHAnsi"/>
        </w:rPr>
      </w:pPr>
      <w:r w:rsidRPr="57521196">
        <w:t xml:space="preserve">Launch </w:t>
      </w:r>
      <w:r>
        <w:t xml:space="preserve">the </w:t>
      </w:r>
      <w:proofErr w:type="spellStart"/>
      <w:r w:rsidRPr="57521196">
        <w:t>CoverMyMeds</w:t>
      </w:r>
      <w:proofErr w:type="spellEnd"/>
      <w:r w:rsidRPr="57521196">
        <w:t xml:space="preserve"> </w:t>
      </w:r>
      <w:r w:rsidR="00995076">
        <w:t>App</w:t>
      </w:r>
      <w:r w:rsidRPr="57521196">
        <w:t xml:space="preserve"> </w:t>
      </w:r>
    </w:p>
    <w:p w14:paraId="4B155F19" w14:textId="77777777" w:rsidR="009D3A86" w:rsidRDefault="009D3A86" w:rsidP="009D3A86">
      <w:pPr>
        <w:pStyle w:val="ListParagraph"/>
        <w:numPr>
          <w:ilvl w:val="0"/>
          <w:numId w:val="11"/>
        </w:numPr>
        <w:ind w:left="1800"/>
      </w:pPr>
      <w:r w:rsidRPr="57521196">
        <w:t>From your dashboard, click “Manage Prescribers”</w:t>
      </w:r>
    </w:p>
    <w:p w14:paraId="0DEE22AB" w14:textId="77777777" w:rsidR="009D3A86" w:rsidRDefault="009D3A86" w:rsidP="009D3A86">
      <w:pPr>
        <w:pStyle w:val="ListParagraph"/>
        <w:numPr>
          <w:ilvl w:val="0"/>
          <w:numId w:val="11"/>
        </w:numPr>
        <w:ind w:left="1800"/>
      </w:pPr>
      <w:r w:rsidRPr="57521196">
        <w:t>Check or uncheck the box next to prescribers you would like to add or remove from auto-share</w:t>
      </w:r>
    </w:p>
    <w:p w14:paraId="03B4B2C5" w14:textId="77777777" w:rsidR="009D3A86" w:rsidRDefault="009D3A86" w:rsidP="009D3A86">
      <w:pPr>
        <w:pStyle w:val="ListParagraph"/>
        <w:numPr>
          <w:ilvl w:val="0"/>
          <w:numId w:val="11"/>
        </w:numPr>
        <w:ind w:left="1800"/>
      </w:pPr>
      <w:r w:rsidRPr="57521196">
        <w:t xml:space="preserve">Click “Update” in the upper right corner of the page </w:t>
      </w:r>
    </w:p>
    <w:p w14:paraId="463AEF55" w14:textId="77777777" w:rsidR="009D3A86" w:rsidRDefault="009D3A86" w:rsidP="009D3A86">
      <w:r>
        <w:rPr>
          <w:noProof/>
        </w:rPr>
        <w:drawing>
          <wp:anchor distT="0" distB="0" distL="114300" distR="114300" simplePos="0" relativeHeight="251658249" behindDoc="0" locked="0" layoutInCell="1" allowOverlap="1" wp14:anchorId="4B0A1A00" wp14:editId="5D9459D9">
            <wp:simplePos x="0" y="0"/>
            <wp:positionH relativeFrom="column">
              <wp:posOffset>1638935</wp:posOffset>
            </wp:positionH>
            <wp:positionV relativeFrom="paragraph">
              <wp:posOffset>213995</wp:posOffset>
            </wp:positionV>
            <wp:extent cx="3304540" cy="1191260"/>
            <wp:effectExtent l="12700" t="12700" r="10160" b="15240"/>
            <wp:wrapTopAndBottom/>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12"/>
                    <a:stretch>
                      <a:fillRect/>
                    </a:stretch>
                  </pic:blipFill>
                  <pic:spPr>
                    <a:xfrm>
                      <a:off x="0" y="0"/>
                      <a:ext cx="3304540" cy="1191260"/>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p>
    <w:p w14:paraId="5DFC5975" w14:textId="77777777" w:rsidR="009D3A86" w:rsidRDefault="009D3A86" w:rsidP="009D3A86"/>
    <w:p w14:paraId="3500C595" w14:textId="77777777" w:rsidR="009D3A86" w:rsidRDefault="009D3A86" w:rsidP="009D3A86">
      <w:pPr>
        <w:ind w:left="720"/>
      </w:pPr>
      <w:r w:rsidRPr="57521196">
        <w:t>Your changes will take place immediately.</w:t>
      </w:r>
    </w:p>
    <w:p w14:paraId="79A8A411" w14:textId="77777777" w:rsidR="009D3A86" w:rsidRPr="008332FF" w:rsidRDefault="009D3A86" w:rsidP="009D3A86">
      <w:pPr>
        <w:pStyle w:val="Heading1"/>
      </w:pPr>
      <w:bookmarkStart w:id="16" w:name="_Toc50112141"/>
      <w:r w:rsidRPr="008332FF">
        <w:lastRenderedPageBreak/>
        <w:t>5 - Import Account</w:t>
      </w:r>
      <w:bookmarkEnd w:id="16"/>
      <w:r w:rsidRPr="008332FF">
        <w:t xml:space="preserve"> </w:t>
      </w:r>
    </w:p>
    <w:p w14:paraId="55AB1031" w14:textId="77777777" w:rsidR="009D3A86" w:rsidRDefault="009D3A86" w:rsidP="009D3A86"/>
    <w:p w14:paraId="1E9916EC" w14:textId="1D44FD00" w:rsidR="009D3A86" w:rsidRDefault="009D3A86" w:rsidP="009D3A86">
      <w:pPr>
        <w:ind w:left="720"/>
      </w:pPr>
      <w:r w:rsidRPr="57521196">
        <w:t>The Import Account feature allows you to</w:t>
      </w:r>
      <w:r>
        <w:t xml:space="preserve"> add prior authorizations from a </w:t>
      </w:r>
      <w:proofErr w:type="spellStart"/>
      <w:r>
        <w:t>CoverMyMeds</w:t>
      </w:r>
      <w:proofErr w:type="spellEnd"/>
      <w:r>
        <w:t xml:space="preserve"> portal account into your integrated </w:t>
      </w:r>
      <w:proofErr w:type="spellStart"/>
      <w:r>
        <w:t>CoverMyMeds</w:t>
      </w:r>
      <w:proofErr w:type="spellEnd"/>
      <w:r>
        <w:t xml:space="preserve"> </w:t>
      </w:r>
      <w:r w:rsidR="00995076">
        <w:t>App</w:t>
      </w:r>
      <w:r>
        <w:t xml:space="preserve"> account. </w:t>
      </w:r>
    </w:p>
    <w:p w14:paraId="72111D85" w14:textId="77777777" w:rsidR="009D3A86" w:rsidRDefault="009D3A86" w:rsidP="009D3A86"/>
    <w:p w14:paraId="15A66397" w14:textId="369C4070" w:rsidR="009D3A86" w:rsidRDefault="009D3A86" w:rsidP="009D3A86">
      <w:pPr>
        <w:ind w:left="720"/>
      </w:pPr>
      <w:r>
        <w:t xml:space="preserve">Prior authorization requests will be pulled into your </w:t>
      </w:r>
      <w:proofErr w:type="spellStart"/>
      <w:r>
        <w:t>CoverMyMeds</w:t>
      </w:r>
      <w:proofErr w:type="spellEnd"/>
      <w:r>
        <w:t xml:space="preserve"> </w:t>
      </w:r>
      <w:r w:rsidR="00995076">
        <w:t>App</w:t>
      </w:r>
      <w:r>
        <w:t xml:space="preserve"> account. To import PA requests from your portal account, follow these steps.</w:t>
      </w:r>
    </w:p>
    <w:p w14:paraId="2B475D77" w14:textId="77777777" w:rsidR="009D3A86" w:rsidRPr="0035350A" w:rsidRDefault="009D3A86" w:rsidP="009D3A86">
      <w:pPr>
        <w:rPr>
          <w:b/>
          <w:bCs/>
        </w:rPr>
      </w:pPr>
    </w:p>
    <w:p w14:paraId="6BD96E40" w14:textId="474888BC" w:rsidR="009D3A86" w:rsidRDefault="009D3A86" w:rsidP="009D3A86">
      <w:pPr>
        <w:pStyle w:val="ListParagraph"/>
        <w:numPr>
          <w:ilvl w:val="0"/>
          <w:numId w:val="14"/>
        </w:numPr>
        <w:ind w:left="1800"/>
      </w:pPr>
      <w:r>
        <w:t xml:space="preserve">Launch your </w:t>
      </w:r>
      <w:proofErr w:type="spellStart"/>
      <w:r>
        <w:t>CoverMyMeds</w:t>
      </w:r>
      <w:proofErr w:type="spellEnd"/>
      <w:r>
        <w:t xml:space="preserve"> </w:t>
      </w:r>
      <w:r w:rsidR="00995076">
        <w:t>App</w:t>
      </w:r>
      <w:r>
        <w:t xml:space="preserve"> account</w:t>
      </w:r>
    </w:p>
    <w:p w14:paraId="0F678D28" w14:textId="77777777" w:rsidR="009D3A86" w:rsidRDefault="009D3A86" w:rsidP="009D3A86">
      <w:pPr>
        <w:pStyle w:val="ListParagraph"/>
        <w:numPr>
          <w:ilvl w:val="0"/>
          <w:numId w:val="14"/>
        </w:numPr>
        <w:ind w:left="1800"/>
      </w:pPr>
      <w:r>
        <w:t>On your dashboard, click the “Import Account” button</w:t>
      </w:r>
    </w:p>
    <w:p w14:paraId="129EED68" w14:textId="77777777" w:rsidR="009D3A86" w:rsidRDefault="009D3A86" w:rsidP="009D3A86">
      <w:pPr>
        <w:pStyle w:val="ListParagraph"/>
        <w:numPr>
          <w:ilvl w:val="0"/>
          <w:numId w:val="14"/>
        </w:numPr>
        <w:ind w:left="1800"/>
      </w:pPr>
      <w:r>
        <w:t xml:space="preserve">You will be prompted to enter your username and password from your </w:t>
      </w:r>
      <w:proofErr w:type="spellStart"/>
      <w:r>
        <w:t>CoverMyMeds</w:t>
      </w:r>
      <w:proofErr w:type="spellEnd"/>
      <w:r>
        <w:t xml:space="preserve"> portal account </w:t>
      </w:r>
    </w:p>
    <w:p w14:paraId="76067942" w14:textId="77777777" w:rsidR="009D3A86" w:rsidRDefault="009D3A86" w:rsidP="009D3A86">
      <w:pPr>
        <w:pStyle w:val="ListParagraph"/>
        <w:numPr>
          <w:ilvl w:val="0"/>
          <w:numId w:val="14"/>
        </w:numPr>
        <w:ind w:left="1800"/>
      </w:pPr>
      <w:r>
        <w:t>Click “Import”</w:t>
      </w:r>
    </w:p>
    <w:p w14:paraId="7166C7F1" w14:textId="30066D54" w:rsidR="009D3A86" w:rsidRDefault="009D3A86" w:rsidP="009D3A86">
      <w:pPr>
        <w:pStyle w:val="ListParagraph"/>
        <w:numPr>
          <w:ilvl w:val="0"/>
          <w:numId w:val="14"/>
        </w:numPr>
        <w:ind w:left="1800"/>
      </w:pPr>
      <w:r>
        <w:rPr>
          <w:b/>
          <w:bCs/>
          <w:noProof/>
        </w:rPr>
        <w:drawing>
          <wp:anchor distT="0" distB="0" distL="114300" distR="114300" simplePos="0" relativeHeight="251658240" behindDoc="0" locked="0" layoutInCell="1" allowOverlap="1" wp14:anchorId="1F47D098" wp14:editId="211A2D3D">
            <wp:simplePos x="0" y="0"/>
            <wp:positionH relativeFrom="column">
              <wp:posOffset>1692630</wp:posOffset>
            </wp:positionH>
            <wp:positionV relativeFrom="paragraph">
              <wp:posOffset>498475</wp:posOffset>
            </wp:positionV>
            <wp:extent cx="3315970" cy="1751965"/>
            <wp:effectExtent l="12700" t="12700" r="11430" b="13335"/>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3"/>
                    <a:stretch>
                      <a:fillRect/>
                    </a:stretch>
                  </pic:blipFill>
                  <pic:spPr>
                    <a:xfrm>
                      <a:off x="0" y="0"/>
                      <a:ext cx="3315970" cy="1751965"/>
                    </a:xfrm>
                    <a:prstGeom prst="rect">
                      <a:avLst/>
                    </a:prstGeom>
                    <a:ln>
                      <a:solidFill>
                        <a:schemeClr val="accent5"/>
                      </a:solidFill>
                    </a:ln>
                  </pic:spPr>
                </pic:pic>
              </a:graphicData>
            </a:graphic>
            <wp14:sizeRelH relativeFrom="margin">
              <wp14:pctWidth>0</wp14:pctWidth>
            </wp14:sizeRelH>
            <wp14:sizeRelV relativeFrom="margin">
              <wp14:pctHeight>0</wp14:pctHeight>
            </wp14:sizeRelV>
          </wp:anchor>
        </w:drawing>
      </w:r>
      <w:r>
        <w:t xml:space="preserve">Eligible prior authorizations from your portal account will automatically be imported into your </w:t>
      </w:r>
      <w:proofErr w:type="spellStart"/>
      <w:r>
        <w:t>CoverMyMeds</w:t>
      </w:r>
      <w:proofErr w:type="spellEnd"/>
      <w:r>
        <w:t xml:space="preserve"> </w:t>
      </w:r>
      <w:r w:rsidR="00995076">
        <w:t>App</w:t>
      </w:r>
      <w:r>
        <w:t xml:space="preserve"> account. </w:t>
      </w:r>
    </w:p>
    <w:p w14:paraId="0F116935" w14:textId="77777777" w:rsidR="009D3A86" w:rsidRDefault="009D3A86" w:rsidP="009D3A86"/>
    <w:p w14:paraId="29FDC516" w14:textId="77777777" w:rsidR="009D3A86" w:rsidRDefault="009D3A86" w:rsidP="009D3A86">
      <w:pPr>
        <w:ind w:left="1080" w:firstLine="720"/>
        <w:rPr>
          <w:i/>
          <w:iCs/>
        </w:rPr>
      </w:pPr>
      <w:r>
        <w:rPr>
          <w:i/>
          <w:iCs/>
        </w:rPr>
        <w:t xml:space="preserve">Important </w:t>
      </w:r>
      <w:r w:rsidRPr="001E5D22">
        <w:rPr>
          <w:i/>
          <w:iCs/>
        </w:rPr>
        <w:t>Note</w:t>
      </w:r>
      <w:r>
        <w:rPr>
          <w:i/>
          <w:iCs/>
        </w:rPr>
        <w:t>s</w:t>
      </w:r>
      <w:r w:rsidRPr="001E5D22">
        <w:rPr>
          <w:i/>
          <w:iCs/>
        </w:rPr>
        <w:t xml:space="preserve">: </w:t>
      </w:r>
    </w:p>
    <w:p w14:paraId="077EA4A1" w14:textId="77777777" w:rsidR="009D3A86" w:rsidRPr="00165C95" w:rsidRDefault="009D3A86" w:rsidP="009D3A86">
      <w:pPr>
        <w:pStyle w:val="ListParagraph"/>
        <w:numPr>
          <w:ilvl w:val="0"/>
          <w:numId w:val="15"/>
        </w:numPr>
        <w:rPr>
          <w:i/>
          <w:iCs/>
        </w:rPr>
      </w:pPr>
      <w:r>
        <w:rPr>
          <w:i/>
          <w:iCs/>
        </w:rPr>
        <w:t>Eligible PA requests include</w:t>
      </w:r>
      <w:r w:rsidRPr="00165C95">
        <w:rPr>
          <w:i/>
          <w:iCs/>
        </w:rPr>
        <w:t xml:space="preserve"> </w:t>
      </w:r>
      <w:r>
        <w:rPr>
          <w:i/>
          <w:iCs/>
        </w:rPr>
        <w:t>those</w:t>
      </w:r>
      <w:r w:rsidRPr="00165C95">
        <w:rPr>
          <w:i/>
          <w:iCs/>
        </w:rPr>
        <w:t xml:space="preserve"> for prescribers that you have access to within your EHR</w:t>
      </w:r>
      <w:r>
        <w:rPr>
          <w:i/>
          <w:iCs/>
        </w:rPr>
        <w:t>.</w:t>
      </w:r>
      <w:r w:rsidRPr="00165C95">
        <w:rPr>
          <w:i/>
          <w:iCs/>
        </w:rPr>
        <w:t xml:space="preserve"> </w:t>
      </w:r>
    </w:p>
    <w:p w14:paraId="207E5A7B" w14:textId="77777777" w:rsidR="009D3A86" w:rsidRPr="00165C95" w:rsidRDefault="009D3A86" w:rsidP="009D3A86">
      <w:pPr>
        <w:pStyle w:val="ListParagraph"/>
        <w:numPr>
          <w:ilvl w:val="0"/>
          <w:numId w:val="15"/>
        </w:numPr>
        <w:rPr>
          <w:i/>
          <w:iCs/>
        </w:rPr>
      </w:pPr>
      <w:r w:rsidRPr="00165C95">
        <w:rPr>
          <w:i/>
          <w:iCs/>
        </w:rPr>
        <w:t xml:space="preserve">Your </w:t>
      </w:r>
      <w:proofErr w:type="spellStart"/>
      <w:r w:rsidRPr="00165C95">
        <w:rPr>
          <w:i/>
          <w:iCs/>
        </w:rPr>
        <w:t>CoverMyMeds</w:t>
      </w:r>
      <w:proofErr w:type="spellEnd"/>
      <w:r w:rsidRPr="00165C95">
        <w:rPr>
          <w:i/>
          <w:iCs/>
        </w:rPr>
        <w:t xml:space="preserve"> portal account will not be affected by this action. All </w:t>
      </w:r>
      <w:r>
        <w:rPr>
          <w:i/>
          <w:iCs/>
        </w:rPr>
        <w:t>PA requests</w:t>
      </w:r>
      <w:r w:rsidRPr="00165C95">
        <w:rPr>
          <w:i/>
          <w:iCs/>
        </w:rPr>
        <w:t xml:space="preserve"> will still be in your </w:t>
      </w:r>
      <w:proofErr w:type="spellStart"/>
      <w:r w:rsidRPr="00165C95">
        <w:rPr>
          <w:i/>
          <w:iCs/>
        </w:rPr>
        <w:t>CoverMyMeds</w:t>
      </w:r>
      <w:proofErr w:type="spellEnd"/>
      <w:r w:rsidRPr="00165C95">
        <w:rPr>
          <w:i/>
          <w:iCs/>
        </w:rPr>
        <w:t xml:space="preserve"> portal account, and you can still access them there. Changes made to these </w:t>
      </w:r>
      <w:r>
        <w:rPr>
          <w:i/>
          <w:iCs/>
        </w:rPr>
        <w:t>requests</w:t>
      </w:r>
      <w:r w:rsidRPr="00165C95">
        <w:rPr>
          <w:i/>
          <w:iCs/>
        </w:rPr>
        <w:t xml:space="preserve"> will not be reflected in both accounts after the import has been completed.</w:t>
      </w:r>
    </w:p>
    <w:p w14:paraId="2A61D7AF" w14:textId="77777777" w:rsidR="009D3A86" w:rsidRPr="005D1CB4" w:rsidRDefault="009D3A86" w:rsidP="009D3A86">
      <w:pPr>
        <w:pStyle w:val="Heading1"/>
      </w:pPr>
      <w:bookmarkStart w:id="17" w:name="_Toc50112142"/>
      <w:r>
        <w:t>6 -</w:t>
      </w:r>
      <w:r w:rsidRPr="128EE4A3">
        <w:t xml:space="preserve"> Dashboard Overview</w:t>
      </w:r>
      <w:bookmarkEnd w:id="17"/>
    </w:p>
    <w:p w14:paraId="069C147E" w14:textId="77777777" w:rsidR="009D3A86" w:rsidRDefault="009D3A86" w:rsidP="009D3A86"/>
    <w:p w14:paraId="2CCAD6EE" w14:textId="78A239FE" w:rsidR="009D3A86" w:rsidRDefault="009D3A86" w:rsidP="009D3A86">
      <w:pPr>
        <w:ind w:left="720"/>
      </w:pPr>
      <w:r>
        <w:t xml:space="preserve">Your dashboard will house all PA requests that you have access to view and complete. Your dashboard can be thought of as a “one stop shop” for navigating your </w:t>
      </w:r>
      <w:proofErr w:type="spellStart"/>
      <w:r>
        <w:t>CoverMyMeds</w:t>
      </w:r>
      <w:proofErr w:type="spellEnd"/>
      <w:r>
        <w:t xml:space="preserve"> </w:t>
      </w:r>
      <w:r w:rsidR="00995076">
        <w:t>App</w:t>
      </w:r>
      <w:r>
        <w:t xml:space="preserve"> account. </w:t>
      </w:r>
    </w:p>
    <w:p w14:paraId="7CA421ED" w14:textId="77777777" w:rsidR="009D3A86" w:rsidRDefault="009D3A86" w:rsidP="009D3A86">
      <w:pPr>
        <w:pStyle w:val="Heading2"/>
      </w:pPr>
    </w:p>
    <w:p w14:paraId="3FB68D83" w14:textId="77777777" w:rsidR="009D3A86" w:rsidRDefault="009D3A86" w:rsidP="009D3A86">
      <w:pPr>
        <w:pStyle w:val="Heading2"/>
      </w:pPr>
      <w:r>
        <w:tab/>
      </w:r>
      <w:bookmarkStart w:id="18" w:name="_Toc50112143"/>
      <w:r w:rsidRPr="128EE4A3">
        <w:t>Request List</w:t>
      </w:r>
      <w:bookmarkEnd w:id="18"/>
    </w:p>
    <w:p w14:paraId="595FC3B7" w14:textId="77777777" w:rsidR="009D3A86" w:rsidRDefault="009D3A86" w:rsidP="009D3A86"/>
    <w:p w14:paraId="49E41740" w14:textId="77777777" w:rsidR="009D3A86" w:rsidRDefault="009D3A86" w:rsidP="009D3A86">
      <w:pPr>
        <w:ind w:left="720"/>
      </w:pPr>
      <w:r>
        <w:t xml:space="preserve">The request list will be a majority of what you see on your dashboard. This list will include all requests that you have access to view and complete. Requests are organized with the most recently created requests at the top of the list. </w:t>
      </w:r>
    </w:p>
    <w:p w14:paraId="4E5CCEF0" w14:textId="77777777" w:rsidR="009D3A86" w:rsidRPr="003B43DF" w:rsidRDefault="009D3A86" w:rsidP="009D3A86"/>
    <w:p w14:paraId="597B9B1D" w14:textId="77777777" w:rsidR="009D3A86" w:rsidRDefault="009D3A86" w:rsidP="009D3A86">
      <w:pPr>
        <w:pStyle w:val="Heading2"/>
        <w:ind w:left="720"/>
      </w:pPr>
      <w:bookmarkStart w:id="19" w:name="_Toc50112144"/>
      <w:r w:rsidRPr="128EE4A3">
        <w:t>Filters</w:t>
      </w:r>
      <w:bookmarkEnd w:id="19"/>
    </w:p>
    <w:p w14:paraId="75FA7DC6" w14:textId="77777777" w:rsidR="009D3A86" w:rsidRDefault="009D3A86" w:rsidP="009D3A86"/>
    <w:p w14:paraId="25B817C2" w14:textId="77777777" w:rsidR="009D3A86" w:rsidRDefault="009D3A86" w:rsidP="009D3A86">
      <w:pPr>
        <w:ind w:firstLine="720"/>
      </w:pPr>
      <w:r>
        <w:t xml:space="preserve">You can filter your request list to only show certain PA requests. </w:t>
      </w:r>
    </w:p>
    <w:p w14:paraId="227426A6" w14:textId="77777777" w:rsidR="009D3A86" w:rsidRDefault="009D3A86" w:rsidP="009D3A86"/>
    <w:p w14:paraId="5CFB787B" w14:textId="77777777" w:rsidR="009D3A86" w:rsidRDefault="009D3A86" w:rsidP="009D3A86">
      <w:pPr>
        <w:ind w:firstLine="720"/>
      </w:pPr>
      <w:r>
        <w:t>Filter options include:</w:t>
      </w:r>
    </w:p>
    <w:p w14:paraId="364A0025" w14:textId="77777777" w:rsidR="009D3A86" w:rsidRDefault="009D3A86" w:rsidP="009D3A86">
      <w:pPr>
        <w:pStyle w:val="CommentText"/>
        <w:numPr>
          <w:ilvl w:val="0"/>
          <w:numId w:val="37"/>
        </w:numPr>
      </w:pPr>
      <w:r>
        <w:t>Current – New PA requests and requests that are still being worked on; they have not been sent to the insurance plan for final review</w:t>
      </w:r>
    </w:p>
    <w:p w14:paraId="4FF44FC6" w14:textId="77777777" w:rsidR="009D3A86" w:rsidRDefault="009D3A86" w:rsidP="009D3A86">
      <w:pPr>
        <w:pStyle w:val="ListParagraph"/>
        <w:numPr>
          <w:ilvl w:val="0"/>
          <w:numId w:val="16"/>
        </w:numPr>
      </w:pPr>
      <w:r>
        <w:t>Sent – PA requests that have been sent to the insurance plan for final review</w:t>
      </w:r>
    </w:p>
    <w:p w14:paraId="6AA551F1" w14:textId="77777777" w:rsidR="009D3A86" w:rsidRDefault="009D3A86" w:rsidP="009D3A86">
      <w:pPr>
        <w:pStyle w:val="ListParagraph"/>
        <w:numPr>
          <w:ilvl w:val="0"/>
          <w:numId w:val="16"/>
        </w:numPr>
      </w:pPr>
      <w:r>
        <w:t xml:space="preserve">Determined – PA requests that have received a determination from the insurance plan as a result of final review </w:t>
      </w:r>
    </w:p>
    <w:p w14:paraId="634583C8" w14:textId="77777777" w:rsidR="009D3A86" w:rsidRPr="006423F3" w:rsidRDefault="009D3A86" w:rsidP="009D3A86">
      <w:pPr>
        <w:pStyle w:val="ListParagraph"/>
        <w:numPr>
          <w:ilvl w:val="0"/>
          <w:numId w:val="16"/>
        </w:numPr>
      </w:pPr>
      <w:r>
        <w:rPr>
          <w:noProof/>
        </w:rPr>
        <w:drawing>
          <wp:anchor distT="0" distB="0" distL="114300" distR="114300" simplePos="0" relativeHeight="251658241" behindDoc="0" locked="0" layoutInCell="1" allowOverlap="1" wp14:anchorId="044644B8" wp14:editId="16C70C3B">
            <wp:simplePos x="0" y="0"/>
            <wp:positionH relativeFrom="column">
              <wp:posOffset>2084912</wp:posOffset>
            </wp:positionH>
            <wp:positionV relativeFrom="paragraph">
              <wp:posOffset>665480</wp:posOffset>
            </wp:positionV>
            <wp:extent cx="1890395" cy="1456690"/>
            <wp:effectExtent l="12700" t="12700" r="14605" b="16510"/>
            <wp:wrapTopAndBottom/>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pic:nvPicPr>
                  <pic:blipFill>
                    <a:blip r:embed="rId14"/>
                    <a:stretch>
                      <a:fillRect/>
                    </a:stretch>
                  </pic:blipFill>
                  <pic:spPr>
                    <a:xfrm>
                      <a:off x="0" y="0"/>
                      <a:ext cx="1890395" cy="1456690"/>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r>
        <w:t xml:space="preserve">Archived – PA requests that have been removed from the previous 3 filters; these requests are still available to be viewed, but they are no longer able to be edited </w:t>
      </w:r>
    </w:p>
    <w:p w14:paraId="7CDD8BCF" w14:textId="77777777" w:rsidR="009D3A86" w:rsidRDefault="009D3A86" w:rsidP="009D3A86">
      <w:pPr>
        <w:rPr>
          <w:color w:val="FF0000"/>
        </w:rPr>
      </w:pPr>
    </w:p>
    <w:p w14:paraId="5A498393" w14:textId="77777777" w:rsidR="009D3A86" w:rsidRDefault="009D3A86" w:rsidP="009D3A86">
      <w:pPr>
        <w:ind w:left="720"/>
      </w:pPr>
      <w:r w:rsidRPr="003F13D5">
        <w:t xml:space="preserve">To view a certain filter, click the drop-down arrow and click the filter you would like to view. </w:t>
      </w:r>
    </w:p>
    <w:p w14:paraId="51499683" w14:textId="77777777" w:rsidR="009D3A86" w:rsidRDefault="009D3A86" w:rsidP="009D3A86"/>
    <w:p w14:paraId="0F1FFFF3" w14:textId="77777777" w:rsidR="009D3A86" w:rsidRPr="0077238B" w:rsidRDefault="009D3A86" w:rsidP="009D3A86">
      <w:pPr>
        <w:ind w:left="720"/>
        <w:rPr>
          <w:i/>
          <w:iCs/>
        </w:rPr>
      </w:pPr>
      <w:r w:rsidRPr="0077238B">
        <w:rPr>
          <w:i/>
          <w:iCs/>
        </w:rPr>
        <w:t xml:space="preserve">Note: </w:t>
      </w:r>
      <w:r>
        <w:rPr>
          <w:i/>
          <w:iCs/>
        </w:rPr>
        <w:t>PA</w:t>
      </w:r>
      <w:r w:rsidRPr="0077238B">
        <w:rPr>
          <w:i/>
          <w:iCs/>
        </w:rPr>
        <w:t xml:space="preserve"> requests will automatically be moved to the applicable filter based on actions taken on the </w:t>
      </w:r>
      <w:r>
        <w:rPr>
          <w:i/>
          <w:iCs/>
        </w:rPr>
        <w:t>PA</w:t>
      </w:r>
      <w:r w:rsidRPr="0077238B">
        <w:rPr>
          <w:i/>
          <w:iCs/>
        </w:rPr>
        <w:t xml:space="preserve"> request. </w:t>
      </w:r>
    </w:p>
    <w:p w14:paraId="59AAD761" w14:textId="77777777" w:rsidR="009D3A86" w:rsidRPr="003F13D5" w:rsidRDefault="009D3A86" w:rsidP="009D3A86"/>
    <w:p w14:paraId="0A1596BB" w14:textId="77777777" w:rsidR="009D3A86" w:rsidRPr="005D1CB4" w:rsidRDefault="009D3A86" w:rsidP="009D3A86">
      <w:pPr>
        <w:pStyle w:val="Heading2"/>
        <w:ind w:firstLine="720"/>
      </w:pPr>
      <w:bookmarkStart w:id="20" w:name="_Toc50112145"/>
      <w:r>
        <w:t>Searching for</w:t>
      </w:r>
      <w:r w:rsidRPr="128EE4A3">
        <w:t xml:space="preserve"> a PA</w:t>
      </w:r>
      <w:bookmarkEnd w:id="20"/>
      <w:r>
        <w:t xml:space="preserve"> Request</w:t>
      </w:r>
    </w:p>
    <w:p w14:paraId="79444C63" w14:textId="77777777" w:rsidR="009D3A86" w:rsidRDefault="009D3A86" w:rsidP="009D3A86"/>
    <w:p w14:paraId="4C33649B" w14:textId="77777777" w:rsidR="009D3A86" w:rsidRDefault="009D3A86" w:rsidP="009D3A86">
      <w:pPr>
        <w:ind w:left="720"/>
      </w:pPr>
      <w:r>
        <w:lastRenderedPageBreak/>
        <w:t xml:space="preserve">A specific PA request can be found by using the “Search” bar on the dashboard. You can search for a request by following the steps below. </w:t>
      </w:r>
    </w:p>
    <w:p w14:paraId="6AA764D9" w14:textId="77777777" w:rsidR="009D3A86" w:rsidRDefault="009D3A86" w:rsidP="009D3A86">
      <w:pPr>
        <w:ind w:left="720"/>
      </w:pPr>
    </w:p>
    <w:p w14:paraId="32D4D12B" w14:textId="77777777" w:rsidR="009D3A86" w:rsidRDefault="009D3A86" w:rsidP="009D3A86">
      <w:pPr>
        <w:pStyle w:val="ListParagraph"/>
        <w:numPr>
          <w:ilvl w:val="0"/>
          <w:numId w:val="30"/>
        </w:numPr>
        <w:ind w:left="1440"/>
      </w:pPr>
      <w:r>
        <w:t>In the search bar, type one of the following:</w:t>
      </w:r>
    </w:p>
    <w:p w14:paraId="29692D86" w14:textId="77777777" w:rsidR="009D3A86" w:rsidRDefault="009D3A86" w:rsidP="009D3A86">
      <w:pPr>
        <w:pStyle w:val="ListParagraph"/>
        <w:numPr>
          <w:ilvl w:val="1"/>
          <w:numId w:val="30"/>
        </w:numPr>
        <w:ind w:left="2160"/>
      </w:pPr>
      <w:r>
        <w:t>Key</w:t>
      </w:r>
    </w:p>
    <w:p w14:paraId="43042B6C" w14:textId="77777777" w:rsidR="009D3A86" w:rsidRDefault="009D3A86" w:rsidP="009D3A86">
      <w:pPr>
        <w:pStyle w:val="ListParagraph"/>
        <w:numPr>
          <w:ilvl w:val="1"/>
          <w:numId w:val="30"/>
        </w:numPr>
        <w:ind w:left="2160"/>
      </w:pPr>
      <w:r>
        <w:t>Patient name</w:t>
      </w:r>
    </w:p>
    <w:p w14:paraId="12029B7D" w14:textId="77777777" w:rsidR="009D3A86" w:rsidRDefault="009D3A86" w:rsidP="009D3A86">
      <w:pPr>
        <w:pStyle w:val="ListParagraph"/>
        <w:numPr>
          <w:ilvl w:val="1"/>
          <w:numId w:val="30"/>
        </w:numPr>
        <w:ind w:left="2160"/>
      </w:pPr>
      <w:r>
        <w:t xml:space="preserve">Medication name </w:t>
      </w:r>
    </w:p>
    <w:p w14:paraId="0913C84E" w14:textId="77777777" w:rsidR="009D3A86" w:rsidRDefault="009D3A86" w:rsidP="009D3A86">
      <w:pPr>
        <w:pStyle w:val="ListParagraph"/>
        <w:numPr>
          <w:ilvl w:val="0"/>
          <w:numId w:val="30"/>
        </w:numPr>
        <w:ind w:left="1440"/>
      </w:pPr>
      <w:r>
        <w:t xml:space="preserve">Press Enter or click the magnifying glass at the end of the search bar </w:t>
      </w:r>
    </w:p>
    <w:p w14:paraId="56F80D29" w14:textId="77777777" w:rsidR="009D3A86" w:rsidRDefault="009D3A86" w:rsidP="009D3A86">
      <w:pPr>
        <w:pStyle w:val="ListParagraph"/>
        <w:numPr>
          <w:ilvl w:val="0"/>
          <w:numId w:val="30"/>
        </w:numPr>
        <w:ind w:left="1440"/>
      </w:pPr>
      <w:r>
        <w:rPr>
          <w:noProof/>
        </w:rPr>
        <w:drawing>
          <wp:anchor distT="0" distB="0" distL="114300" distR="114300" simplePos="0" relativeHeight="251658242" behindDoc="0" locked="0" layoutInCell="1" allowOverlap="1" wp14:anchorId="6D2CEE8D" wp14:editId="6FC87D1F">
            <wp:simplePos x="0" y="0"/>
            <wp:positionH relativeFrom="column">
              <wp:posOffset>1456055</wp:posOffset>
            </wp:positionH>
            <wp:positionV relativeFrom="paragraph">
              <wp:posOffset>339725</wp:posOffset>
            </wp:positionV>
            <wp:extent cx="3253105" cy="757555"/>
            <wp:effectExtent l="12700" t="12700" r="10795" b="17145"/>
            <wp:wrapTopAndBottom/>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ell phone&#10;&#10;Description automatically generated"/>
                    <pic:cNvPicPr/>
                  </pic:nvPicPr>
                  <pic:blipFill>
                    <a:blip r:embed="rId15"/>
                    <a:stretch>
                      <a:fillRect/>
                    </a:stretch>
                  </pic:blipFill>
                  <pic:spPr>
                    <a:xfrm>
                      <a:off x="0" y="0"/>
                      <a:ext cx="3253105" cy="757555"/>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r>
        <w:t>PA requests matching your criteria will appear in the request list</w:t>
      </w:r>
    </w:p>
    <w:p w14:paraId="051DB9E9" w14:textId="77777777" w:rsidR="009D3A86" w:rsidRDefault="009D3A86" w:rsidP="009D3A86"/>
    <w:p w14:paraId="6071D537" w14:textId="77777777" w:rsidR="009D3A86" w:rsidRPr="005D1CB4" w:rsidRDefault="009D3A86" w:rsidP="009D3A86"/>
    <w:p w14:paraId="0A0D9A51" w14:textId="77777777" w:rsidR="009D3A86" w:rsidRPr="005D1CB4" w:rsidRDefault="009D3A86" w:rsidP="009D3A86">
      <w:pPr>
        <w:pStyle w:val="Heading1"/>
      </w:pPr>
      <w:bookmarkStart w:id="21" w:name="_Toc50112146"/>
      <w:r>
        <w:t>7 -</w:t>
      </w:r>
      <w:r w:rsidRPr="128EE4A3">
        <w:t xml:space="preserve"> Accessing a PA</w:t>
      </w:r>
      <w:bookmarkEnd w:id="21"/>
    </w:p>
    <w:p w14:paraId="46E5C827" w14:textId="77777777" w:rsidR="009D3A86" w:rsidRPr="005D1CB4" w:rsidRDefault="009D3A86" w:rsidP="009D3A86"/>
    <w:p w14:paraId="783C58E1" w14:textId="77777777" w:rsidR="009D3A86" w:rsidRDefault="009D3A86" w:rsidP="009D3A86">
      <w:pPr>
        <w:pStyle w:val="Heading2"/>
        <w:ind w:firstLine="720"/>
      </w:pPr>
      <w:bookmarkStart w:id="22" w:name="_Toc50112147"/>
      <w:r w:rsidRPr="128EE4A3">
        <w:t xml:space="preserve">Enter Key – </w:t>
      </w:r>
      <w:r>
        <w:t>Accessing</w:t>
      </w:r>
      <w:r w:rsidRPr="128EE4A3">
        <w:t xml:space="preserve"> a Pharmacy Initiated PA</w:t>
      </w:r>
      <w:bookmarkEnd w:id="22"/>
      <w:r>
        <w:t xml:space="preserve"> Request</w:t>
      </w:r>
    </w:p>
    <w:p w14:paraId="3E2AB257" w14:textId="77777777" w:rsidR="009D3A86" w:rsidRDefault="009D3A86" w:rsidP="009D3A86">
      <w:pPr>
        <w:rPr>
          <w:color w:val="FF0000"/>
        </w:rPr>
      </w:pPr>
    </w:p>
    <w:p w14:paraId="07087E2A" w14:textId="77777777" w:rsidR="009D3A86" w:rsidRPr="007918A3" w:rsidRDefault="009D3A86" w:rsidP="009D3A86">
      <w:pPr>
        <w:ind w:left="720"/>
      </w:pPr>
      <w:r w:rsidRPr="007918A3">
        <w:t xml:space="preserve">Often times, a pharmacy that is integrated with </w:t>
      </w:r>
      <w:proofErr w:type="spellStart"/>
      <w:r w:rsidRPr="007918A3">
        <w:t>CoverMyMeds</w:t>
      </w:r>
      <w:proofErr w:type="spellEnd"/>
      <w:r w:rsidRPr="007918A3">
        <w:t xml:space="preserve"> will automatically </w:t>
      </w:r>
      <w:r>
        <w:t>initiate a</w:t>
      </w:r>
      <w:r w:rsidRPr="007918A3">
        <w:t xml:space="preserve"> </w:t>
      </w:r>
      <w:r>
        <w:t>PA</w:t>
      </w:r>
      <w:r w:rsidRPr="007918A3">
        <w:t xml:space="preserve"> request for a medication that is being rejected due to a </w:t>
      </w:r>
      <w:r>
        <w:t>rejected claim</w:t>
      </w:r>
      <w:r w:rsidRPr="007918A3">
        <w:t xml:space="preserve">. When this happens, the pharmacy will use the prescription and the patient’s prescription insurance information to select a </w:t>
      </w:r>
      <w:r>
        <w:t>PA</w:t>
      </w:r>
      <w:r w:rsidRPr="007918A3">
        <w:t xml:space="preserve"> form.</w:t>
      </w:r>
    </w:p>
    <w:p w14:paraId="6BDCBA77" w14:textId="77777777" w:rsidR="009D3A86" w:rsidRPr="007918A3" w:rsidRDefault="009D3A86" w:rsidP="009D3A86"/>
    <w:p w14:paraId="0DEA63B1" w14:textId="77777777" w:rsidR="009D3A86" w:rsidRDefault="009D3A86" w:rsidP="009D3A86">
      <w:pPr>
        <w:ind w:left="720"/>
      </w:pPr>
      <w:r w:rsidRPr="007918A3">
        <w:t xml:space="preserve">Once a form has been selected, the pharmacy will pre-populate any patient demographic information available, and the </w:t>
      </w:r>
      <w:r>
        <w:t>PA</w:t>
      </w:r>
      <w:r w:rsidRPr="007918A3">
        <w:t xml:space="preserve"> request will be shared with you via a fax. The fax will provide you with a key, patient last name, and patient date of birth.</w:t>
      </w:r>
      <w:r w:rsidRPr="00AC7903">
        <w:rPr>
          <w:color w:val="FF0000"/>
        </w:rPr>
        <w:t xml:space="preserve"> </w:t>
      </w:r>
      <w:r>
        <w:t>To access to the form that has been started for the patient’s PA, follow the steps below.</w:t>
      </w:r>
    </w:p>
    <w:p w14:paraId="73FF2589" w14:textId="77777777" w:rsidR="009D3A86" w:rsidRDefault="009D3A86" w:rsidP="009D3A86">
      <w:pPr>
        <w:rPr>
          <w:b/>
          <w:bCs/>
        </w:rPr>
      </w:pPr>
    </w:p>
    <w:p w14:paraId="1E4FE75E" w14:textId="77777777" w:rsidR="009D3A86" w:rsidRDefault="009D3A86" w:rsidP="009D3A86">
      <w:pPr>
        <w:pStyle w:val="ListParagraph"/>
        <w:numPr>
          <w:ilvl w:val="0"/>
          <w:numId w:val="38"/>
        </w:numPr>
      </w:pPr>
      <w:r>
        <w:t xml:space="preserve">Launch </w:t>
      </w:r>
      <w:proofErr w:type="spellStart"/>
      <w:r>
        <w:t>CoverMyMeds</w:t>
      </w:r>
      <w:proofErr w:type="spellEnd"/>
      <w:r>
        <w:t xml:space="preserve"> </w:t>
      </w:r>
    </w:p>
    <w:p w14:paraId="7A6BB884" w14:textId="77777777" w:rsidR="009D3A86" w:rsidRDefault="009D3A86" w:rsidP="009D3A86">
      <w:pPr>
        <w:pStyle w:val="ListParagraph"/>
        <w:numPr>
          <w:ilvl w:val="0"/>
          <w:numId w:val="38"/>
        </w:numPr>
      </w:pPr>
      <w:r>
        <w:t>From your dashboard, click the “Enter Key” button on the left side of the page</w:t>
      </w:r>
    </w:p>
    <w:p w14:paraId="1192A913" w14:textId="77777777" w:rsidR="009D3A86" w:rsidRDefault="009D3A86" w:rsidP="009D3A86">
      <w:pPr>
        <w:pStyle w:val="ListParagraph"/>
        <w:numPr>
          <w:ilvl w:val="0"/>
          <w:numId w:val="38"/>
        </w:numPr>
      </w:pPr>
      <w:r>
        <w:t xml:space="preserve">Enter the requested information that you received via fax from the pharmacy </w:t>
      </w:r>
    </w:p>
    <w:p w14:paraId="426D00F7" w14:textId="77777777" w:rsidR="009D3A86" w:rsidRDefault="009D3A86" w:rsidP="009D3A86">
      <w:pPr>
        <w:pStyle w:val="ListParagraph"/>
        <w:numPr>
          <w:ilvl w:val="0"/>
          <w:numId w:val="38"/>
        </w:numPr>
      </w:pPr>
      <w:r>
        <w:t>Click “View and submit PA”</w:t>
      </w:r>
    </w:p>
    <w:p w14:paraId="6ACACD02" w14:textId="77777777" w:rsidR="009D3A86" w:rsidRDefault="009D3A86" w:rsidP="009D3A86"/>
    <w:p w14:paraId="0127B84C" w14:textId="77777777" w:rsidR="009D3A86" w:rsidRDefault="009D3A86" w:rsidP="009D3A86">
      <w:r>
        <w:rPr>
          <w:noProof/>
        </w:rPr>
        <w:lastRenderedPageBreak/>
        <w:drawing>
          <wp:anchor distT="0" distB="0" distL="114300" distR="114300" simplePos="0" relativeHeight="251658243" behindDoc="0" locked="0" layoutInCell="1" allowOverlap="1" wp14:anchorId="79750FA9" wp14:editId="1AE6BAE9">
            <wp:simplePos x="0" y="0"/>
            <wp:positionH relativeFrom="column">
              <wp:posOffset>1839167</wp:posOffset>
            </wp:positionH>
            <wp:positionV relativeFrom="paragraph">
              <wp:posOffset>532</wp:posOffset>
            </wp:positionV>
            <wp:extent cx="2482215" cy="1881505"/>
            <wp:effectExtent l="12700" t="12700" r="6985" b="10795"/>
            <wp:wrapTopAndBottom/>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ell phone&#10;&#10;Description automatically generated"/>
                    <pic:cNvPicPr/>
                  </pic:nvPicPr>
                  <pic:blipFill>
                    <a:blip r:embed="rId16"/>
                    <a:stretch>
                      <a:fillRect/>
                    </a:stretch>
                  </pic:blipFill>
                  <pic:spPr>
                    <a:xfrm>
                      <a:off x="0" y="0"/>
                      <a:ext cx="2482215" cy="1881505"/>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p>
    <w:p w14:paraId="6BD5E4BE" w14:textId="77777777" w:rsidR="009D3A86" w:rsidRPr="00F84492" w:rsidRDefault="009D3A86" w:rsidP="009D3A86"/>
    <w:p w14:paraId="07B54284" w14:textId="77777777" w:rsidR="009D3A86" w:rsidRDefault="009D3A86" w:rsidP="009D3A86">
      <w:pPr>
        <w:pStyle w:val="Heading2"/>
        <w:ind w:firstLine="720"/>
      </w:pPr>
      <w:bookmarkStart w:id="23" w:name="_Toc50112148"/>
      <w:r w:rsidRPr="128EE4A3">
        <w:t>Start New – Manually Create New PA</w:t>
      </w:r>
      <w:bookmarkEnd w:id="23"/>
    </w:p>
    <w:p w14:paraId="4FC579C6" w14:textId="77777777" w:rsidR="009D3A86" w:rsidRDefault="009D3A86" w:rsidP="009D3A86"/>
    <w:p w14:paraId="65DD8721" w14:textId="77777777" w:rsidR="009D3A86" w:rsidRDefault="009D3A86" w:rsidP="009D3A86">
      <w:pPr>
        <w:ind w:left="720"/>
      </w:pPr>
      <w:r>
        <w:t>If a PA request is needed but it has not been started by the pharmacy, you will need to start a new one.  To start a new request, follow the steps below.</w:t>
      </w:r>
    </w:p>
    <w:p w14:paraId="7E95F3E5" w14:textId="77777777" w:rsidR="009D3A86" w:rsidRDefault="009D3A86" w:rsidP="009D3A86">
      <w:pPr>
        <w:ind w:left="720" w:firstLine="720"/>
        <w:rPr>
          <w:b/>
          <w:bCs/>
        </w:rPr>
      </w:pPr>
    </w:p>
    <w:p w14:paraId="59BAA282" w14:textId="77777777" w:rsidR="009D3A86" w:rsidRDefault="009D3A86" w:rsidP="009D3A86">
      <w:pPr>
        <w:pStyle w:val="ListParagraph"/>
        <w:numPr>
          <w:ilvl w:val="0"/>
          <w:numId w:val="19"/>
        </w:numPr>
        <w:ind w:left="1800"/>
      </w:pPr>
      <w:r>
        <w:t xml:space="preserve">Launch </w:t>
      </w:r>
      <w:proofErr w:type="spellStart"/>
      <w:r>
        <w:t>CoverMyMeds</w:t>
      </w:r>
      <w:proofErr w:type="spellEnd"/>
    </w:p>
    <w:p w14:paraId="67F93B0D" w14:textId="77777777" w:rsidR="009D3A86" w:rsidRDefault="009D3A86" w:rsidP="009D3A86">
      <w:pPr>
        <w:pStyle w:val="ListParagraph"/>
        <w:numPr>
          <w:ilvl w:val="0"/>
          <w:numId w:val="19"/>
        </w:numPr>
        <w:ind w:left="1800"/>
      </w:pPr>
      <w:r>
        <w:t>From the dashboard, click the “Start New” button on the left side of the page</w:t>
      </w:r>
    </w:p>
    <w:p w14:paraId="5F5B5C27" w14:textId="77777777" w:rsidR="009D3A86" w:rsidRDefault="009D3A86" w:rsidP="009D3A86">
      <w:pPr>
        <w:pStyle w:val="ListParagraph"/>
        <w:numPr>
          <w:ilvl w:val="0"/>
          <w:numId w:val="19"/>
        </w:numPr>
        <w:ind w:left="1800"/>
      </w:pPr>
      <w:r>
        <w:t xml:space="preserve">Enter the medication name, and click on the correct dosage and form of the medication you need </w:t>
      </w:r>
    </w:p>
    <w:p w14:paraId="4EEB3CBA" w14:textId="77777777" w:rsidR="009D3A86" w:rsidRDefault="009D3A86" w:rsidP="009D3A86">
      <w:pPr>
        <w:pStyle w:val="ListParagraph"/>
        <w:numPr>
          <w:ilvl w:val="0"/>
          <w:numId w:val="19"/>
        </w:numPr>
        <w:ind w:left="1800"/>
      </w:pPr>
      <w:r>
        <w:t xml:space="preserve">Enter the patient’s prescription insurance information </w:t>
      </w:r>
    </w:p>
    <w:p w14:paraId="31858F60" w14:textId="77777777" w:rsidR="009D3A86" w:rsidRDefault="009D3A86" w:rsidP="009D3A86">
      <w:pPr>
        <w:pStyle w:val="ListParagraph"/>
        <w:numPr>
          <w:ilvl w:val="1"/>
          <w:numId w:val="19"/>
        </w:numPr>
        <w:ind w:left="2520"/>
      </w:pPr>
      <w:r>
        <w:t xml:space="preserve">Select the state that the patient has insurance coverage through </w:t>
      </w:r>
    </w:p>
    <w:p w14:paraId="6BDA2D9D" w14:textId="77777777" w:rsidR="009D3A86" w:rsidRPr="00D82BA2" w:rsidRDefault="009D3A86" w:rsidP="009D3A86">
      <w:pPr>
        <w:pStyle w:val="ListParagraph"/>
        <w:ind w:left="1800" w:firstLine="720"/>
      </w:pPr>
      <w:r w:rsidRPr="00D82BA2">
        <w:rPr>
          <w:i/>
          <w:iCs/>
        </w:rPr>
        <w:t>(Note: This may be a different state than where the patient lives)</w:t>
      </w:r>
    </w:p>
    <w:p w14:paraId="2C14D4C6" w14:textId="77777777" w:rsidR="009D3A86" w:rsidRDefault="009D3A86" w:rsidP="009D3A86">
      <w:pPr>
        <w:pStyle w:val="ListParagraph"/>
        <w:numPr>
          <w:ilvl w:val="1"/>
          <w:numId w:val="19"/>
        </w:numPr>
        <w:ind w:left="2520"/>
      </w:pPr>
      <w:r>
        <w:t xml:space="preserve">Enter either the insurance plan name or click to “search using BIN, PCN and </w:t>
      </w:r>
      <w:proofErr w:type="spellStart"/>
      <w:r>
        <w:t>RxGroup</w:t>
      </w:r>
      <w:proofErr w:type="spellEnd"/>
      <w:r>
        <w:t xml:space="preserve">” </w:t>
      </w:r>
    </w:p>
    <w:p w14:paraId="363389C5" w14:textId="77777777" w:rsidR="009D3A86" w:rsidRDefault="009D3A86" w:rsidP="009D3A86">
      <w:pPr>
        <w:pStyle w:val="ListParagraph"/>
        <w:ind w:left="1800"/>
      </w:pPr>
      <w:r w:rsidRPr="00DE415F">
        <w:rPr>
          <w:i/>
          <w:iCs/>
        </w:rPr>
        <w:t xml:space="preserve">(Note: We recommend searching using the BIN, PCN and </w:t>
      </w:r>
      <w:proofErr w:type="spellStart"/>
      <w:r w:rsidRPr="00DE415F">
        <w:rPr>
          <w:i/>
          <w:iCs/>
        </w:rPr>
        <w:t>RxGroup</w:t>
      </w:r>
      <w:proofErr w:type="spellEnd"/>
      <w:r w:rsidRPr="00DE415F">
        <w:rPr>
          <w:i/>
          <w:iCs/>
        </w:rPr>
        <w:t>, as this will pull up the most accurate form. This information can be found on the patient’s prescription insurance card)</w:t>
      </w:r>
    </w:p>
    <w:p w14:paraId="72391C3C" w14:textId="77777777" w:rsidR="009D3A86" w:rsidRDefault="009D3A86" w:rsidP="009D3A86">
      <w:pPr>
        <w:pStyle w:val="ListParagraph"/>
        <w:numPr>
          <w:ilvl w:val="0"/>
          <w:numId w:val="19"/>
        </w:numPr>
        <w:ind w:left="1800"/>
      </w:pPr>
      <w:r>
        <w:t xml:space="preserve">Click “Start PA” next to the form you would like to select for completing the patient’s PA request </w:t>
      </w:r>
    </w:p>
    <w:p w14:paraId="13FD298D" w14:textId="77777777" w:rsidR="009D3A86" w:rsidRDefault="009D3A86" w:rsidP="009D3A86">
      <w:pPr>
        <w:pStyle w:val="ListParagraph"/>
        <w:numPr>
          <w:ilvl w:val="0"/>
          <w:numId w:val="19"/>
        </w:numPr>
        <w:ind w:left="1800"/>
      </w:pPr>
      <w:r>
        <w:t>A PA request will be started on the form you have selected. You will be taken directly to this form, and it will remain on your dashboard when you return to your request list</w:t>
      </w:r>
    </w:p>
    <w:p w14:paraId="722FD485" w14:textId="77777777" w:rsidR="009D3A86" w:rsidRDefault="009D3A86" w:rsidP="009D3A86"/>
    <w:p w14:paraId="2FF8EB67" w14:textId="77777777" w:rsidR="009D3A86" w:rsidRPr="005D1CB4" w:rsidRDefault="009D3A86" w:rsidP="009D3A86"/>
    <w:p w14:paraId="7B6B9645" w14:textId="77777777" w:rsidR="009D3A86" w:rsidRPr="005D1CB4" w:rsidRDefault="009D3A86" w:rsidP="009D3A86">
      <w:pPr>
        <w:pStyle w:val="Heading1"/>
      </w:pPr>
      <w:bookmarkStart w:id="24" w:name="_Toc50112149"/>
      <w:r>
        <w:lastRenderedPageBreak/>
        <w:t>8 - Completing a PA</w:t>
      </w:r>
      <w:bookmarkEnd w:id="24"/>
    </w:p>
    <w:p w14:paraId="6970DCAF" w14:textId="77777777" w:rsidR="009D3A86" w:rsidRDefault="009D3A86" w:rsidP="009D3A86">
      <w:pPr>
        <w:pStyle w:val="Heading3"/>
        <w:rPr>
          <w:color w:val="auto"/>
        </w:rPr>
      </w:pPr>
    </w:p>
    <w:p w14:paraId="29CF1D16" w14:textId="77777777" w:rsidR="009D3A86" w:rsidRDefault="009D3A86" w:rsidP="009D3A86">
      <w:pPr>
        <w:ind w:left="720"/>
      </w:pPr>
      <w:r>
        <w:t xml:space="preserve">To complete a PA request, all required tags must be completed. You </w:t>
      </w:r>
      <w:r w:rsidRPr="20F0B7A0">
        <w:rPr>
          <w:i/>
        </w:rPr>
        <w:t>can</w:t>
      </w:r>
      <w:r>
        <w:t xml:space="preserve"> send the request to the plan when all of the required tags are completed, but it is recommended that you complete as many questions as possible on the request form. To complete a PA request, follow these steps: </w:t>
      </w:r>
    </w:p>
    <w:p w14:paraId="099BA3F8" w14:textId="77777777" w:rsidR="009D3A86" w:rsidRDefault="009D3A86" w:rsidP="009D3A86">
      <w:pPr>
        <w:ind w:left="720"/>
      </w:pPr>
    </w:p>
    <w:p w14:paraId="32EE25CE" w14:textId="77777777" w:rsidR="009D3A86" w:rsidRDefault="009D3A86" w:rsidP="009D3A86">
      <w:pPr>
        <w:pStyle w:val="ListParagraph"/>
        <w:numPr>
          <w:ilvl w:val="0"/>
          <w:numId w:val="29"/>
        </w:numPr>
      </w:pPr>
      <w:r>
        <w:t xml:space="preserve">Complete the </w:t>
      </w:r>
      <w:r w:rsidRPr="00A3425C">
        <w:rPr>
          <w:color w:val="FF0000"/>
        </w:rPr>
        <w:t xml:space="preserve">required </w:t>
      </w:r>
      <w:r>
        <w:t>questions in Patient Demographics</w:t>
      </w:r>
    </w:p>
    <w:p w14:paraId="752D18F7" w14:textId="77777777" w:rsidR="009D3A86" w:rsidRDefault="009D3A86" w:rsidP="009D3A86">
      <w:pPr>
        <w:pStyle w:val="ListParagraph"/>
        <w:numPr>
          <w:ilvl w:val="1"/>
          <w:numId w:val="29"/>
        </w:numPr>
      </w:pPr>
      <w:r>
        <w:t>Click “Check Eligibility” if applicable</w:t>
      </w:r>
    </w:p>
    <w:p w14:paraId="5E23A05C" w14:textId="77777777" w:rsidR="009D3A86" w:rsidRDefault="009D3A86" w:rsidP="009D3A86">
      <w:pPr>
        <w:pStyle w:val="ListParagraph"/>
        <w:numPr>
          <w:ilvl w:val="0"/>
          <w:numId w:val="29"/>
        </w:numPr>
      </w:pPr>
      <w:r>
        <w:t xml:space="preserve">Complete the </w:t>
      </w:r>
      <w:r w:rsidRPr="00236F13">
        <w:rPr>
          <w:color w:val="FF0000"/>
        </w:rPr>
        <w:t xml:space="preserve">required </w:t>
      </w:r>
      <w:r>
        <w:t xml:space="preserve">questions in Physician/ Clinic Information </w:t>
      </w:r>
    </w:p>
    <w:p w14:paraId="17CBC12A" w14:textId="77777777" w:rsidR="009D3A86" w:rsidRDefault="009D3A86" w:rsidP="009D3A86">
      <w:pPr>
        <w:pStyle w:val="ListParagraph"/>
        <w:numPr>
          <w:ilvl w:val="0"/>
          <w:numId w:val="29"/>
        </w:numPr>
      </w:pPr>
      <w:r>
        <w:t xml:space="preserve">Complete the </w:t>
      </w:r>
      <w:r w:rsidRPr="00A7203C">
        <w:rPr>
          <w:color w:val="FF0000"/>
        </w:rPr>
        <w:t xml:space="preserve">required </w:t>
      </w:r>
      <w:r>
        <w:t xml:space="preserve">questions in Medical Details </w:t>
      </w:r>
    </w:p>
    <w:p w14:paraId="7EBE36A1" w14:textId="77777777" w:rsidR="009D3A86" w:rsidRDefault="009D3A86" w:rsidP="009D3A86">
      <w:pPr>
        <w:pStyle w:val="ListParagraph"/>
        <w:numPr>
          <w:ilvl w:val="1"/>
          <w:numId w:val="29"/>
        </w:numPr>
      </w:pPr>
      <w:r>
        <w:t xml:space="preserve">Click “Send to Plan” to continue </w:t>
      </w:r>
    </w:p>
    <w:p w14:paraId="6242BE8A" w14:textId="77777777" w:rsidR="009D3A86" w:rsidRDefault="009D3A86" w:rsidP="009D3A86">
      <w:pPr>
        <w:pStyle w:val="ListParagraph"/>
        <w:numPr>
          <w:ilvl w:val="0"/>
          <w:numId w:val="29"/>
        </w:numPr>
      </w:pPr>
      <w:r>
        <w:t xml:space="preserve">When Clinical Questions are available (usually within 24 hours), complete the </w:t>
      </w:r>
      <w:r w:rsidRPr="00A7203C">
        <w:rPr>
          <w:color w:val="FF0000"/>
        </w:rPr>
        <w:t xml:space="preserve">required </w:t>
      </w:r>
      <w:r>
        <w:t>questions</w:t>
      </w:r>
    </w:p>
    <w:p w14:paraId="35949E4F" w14:textId="77777777" w:rsidR="009D3A86" w:rsidRDefault="009D3A86" w:rsidP="009D3A86">
      <w:pPr>
        <w:pStyle w:val="ListParagraph"/>
        <w:numPr>
          <w:ilvl w:val="0"/>
          <w:numId w:val="29"/>
        </w:numPr>
      </w:pPr>
      <w:r>
        <w:t xml:space="preserve">Click “Send to Plan” for final submission </w:t>
      </w:r>
    </w:p>
    <w:p w14:paraId="2189FEF0" w14:textId="77777777" w:rsidR="009D3A86" w:rsidRDefault="009D3A86" w:rsidP="009D3A86"/>
    <w:p w14:paraId="4606068B" w14:textId="77777777" w:rsidR="009D3A86" w:rsidRPr="005639E1" w:rsidRDefault="009D3A86" w:rsidP="009D3A86">
      <w:pPr>
        <w:ind w:firstLine="720"/>
        <w:rPr>
          <w:i/>
          <w:iCs/>
        </w:rPr>
      </w:pPr>
      <w:r w:rsidRPr="005639E1">
        <w:rPr>
          <w:i/>
          <w:iCs/>
        </w:rPr>
        <w:t xml:space="preserve">If you would like more details about each section of the PA, read below. </w:t>
      </w:r>
    </w:p>
    <w:p w14:paraId="7035D5AA" w14:textId="77777777" w:rsidR="009D3A86" w:rsidRDefault="009D3A86" w:rsidP="009D3A86">
      <w:r>
        <w:t xml:space="preserve"> </w:t>
      </w:r>
    </w:p>
    <w:p w14:paraId="5C52CC6C" w14:textId="77777777" w:rsidR="009D3A86" w:rsidRPr="00907E02" w:rsidRDefault="009D3A86" w:rsidP="009D3A86">
      <w:pPr>
        <w:pStyle w:val="Heading2"/>
        <w:ind w:firstLine="720"/>
      </w:pPr>
      <w:bookmarkStart w:id="25" w:name="_Toc50112150"/>
      <w:r w:rsidRPr="00907E02">
        <w:t>Patient Demographics</w:t>
      </w:r>
      <w:bookmarkEnd w:id="25"/>
    </w:p>
    <w:p w14:paraId="6F793A33" w14:textId="77777777" w:rsidR="009D3A86" w:rsidRPr="00907E02" w:rsidRDefault="009D3A86" w:rsidP="009D3A86">
      <w:pPr>
        <w:ind w:left="720"/>
      </w:pPr>
      <w:r w:rsidRPr="00907E02">
        <w:t xml:space="preserve">Complete this section of the form with the patient’s demographic information. Most forms will perform an eligibility check before allowing you to continue </w:t>
      </w:r>
      <w:r>
        <w:t>to medical details</w:t>
      </w:r>
      <w:r w:rsidRPr="00907E02">
        <w:t xml:space="preserve">. This is completed on the back end and often times requires no action from </w:t>
      </w:r>
      <w:r>
        <w:t xml:space="preserve">the user. </w:t>
      </w:r>
    </w:p>
    <w:p w14:paraId="18BAB71B" w14:textId="77777777" w:rsidR="009D3A86" w:rsidRDefault="009D3A86" w:rsidP="009D3A86"/>
    <w:p w14:paraId="4E0F54F5" w14:textId="77777777" w:rsidR="009D3A86" w:rsidRPr="00F02789" w:rsidRDefault="009D3A86" w:rsidP="009D3A86">
      <w:pPr>
        <w:ind w:left="1440"/>
      </w:pPr>
      <w:r w:rsidRPr="00AB7862">
        <w:rPr>
          <w:i/>
          <w:iCs/>
        </w:rPr>
        <w:t>Note</w:t>
      </w:r>
      <w:r>
        <w:t xml:space="preserve">: If you experience issues with your patient’s demographic information matching the plan’s, please contact </w:t>
      </w:r>
      <w:proofErr w:type="spellStart"/>
      <w:r>
        <w:t>CoverMyMeds</w:t>
      </w:r>
      <w:proofErr w:type="spellEnd"/>
      <w:r>
        <w:t xml:space="preserve"> Support Team via online chat or by calling 866-452-5017.</w:t>
      </w:r>
    </w:p>
    <w:p w14:paraId="3D3B2627" w14:textId="77777777" w:rsidR="009D3A86" w:rsidRDefault="009D3A86" w:rsidP="009D3A86">
      <w:pPr>
        <w:pStyle w:val="Heading3"/>
        <w:rPr>
          <w:color w:val="auto"/>
        </w:rPr>
      </w:pPr>
    </w:p>
    <w:p w14:paraId="21337645" w14:textId="77777777" w:rsidR="009D3A86" w:rsidRPr="00907E02" w:rsidRDefault="009D3A86" w:rsidP="009D3A86">
      <w:pPr>
        <w:pStyle w:val="Heading2"/>
        <w:ind w:firstLine="720"/>
        <w:rPr>
          <w:color w:val="FF0000"/>
        </w:rPr>
      </w:pPr>
      <w:bookmarkStart w:id="26" w:name="_Toc50112151"/>
      <w:r w:rsidRPr="00907E02">
        <w:t>Physician/ Clinic Information</w:t>
      </w:r>
      <w:bookmarkEnd w:id="26"/>
    </w:p>
    <w:p w14:paraId="4E4CEF36" w14:textId="77777777" w:rsidR="009D3A86" w:rsidRPr="00907E02" w:rsidRDefault="009D3A86" w:rsidP="009D3A86">
      <w:pPr>
        <w:ind w:firstLine="720"/>
      </w:pPr>
      <w:r w:rsidRPr="00907E02">
        <w:t xml:space="preserve">Complete this section of the form with the prescribing physician’s clinic information. </w:t>
      </w:r>
    </w:p>
    <w:p w14:paraId="7881C2A8" w14:textId="77777777" w:rsidR="009D3A86" w:rsidRDefault="009D3A86" w:rsidP="009D3A86"/>
    <w:p w14:paraId="25159148" w14:textId="77777777" w:rsidR="009D3A86" w:rsidRPr="004A2484" w:rsidRDefault="009D3A86" w:rsidP="009D3A86">
      <w:pPr>
        <w:ind w:left="1440"/>
      </w:pPr>
      <w:r w:rsidRPr="00AB7862">
        <w:rPr>
          <w:i/>
          <w:iCs/>
        </w:rPr>
        <w:t>Note</w:t>
      </w:r>
      <w:r>
        <w:t xml:space="preserve">: The fax number provided in this section will be the fax number that the insurance plan sends the determination to, if they do not provide an electronic determination. Please ensure this fax number is correct. </w:t>
      </w:r>
    </w:p>
    <w:p w14:paraId="47734083" w14:textId="77777777" w:rsidR="009D3A86" w:rsidRDefault="009D3A86" w:rsidP="009D3A86">
      <w:pPr>
        <w:pStyle w:val="Heading3"/>
        <w:rPr>
          <w:color w:val="FF0000"/>
        </w:rPr>
      </w:pPr>
    </w:p>
    <w:p w14:paraId="2B7EB4C3" w14:textId="77777777" w:rsidR="009D3A86" w:rsidRPr="00907E02" w:rsidRDefault="009D3A86" w:rsidP="009D3A86">
      <w:pPr>
        <w:pStyle w:val="Heading2"/>
        <w:ind w:firstLine="720"/>
      </w:pPr>
      <w:bookmarkStart w:id="27" w:name="_Toc50112152"/>
      <w:r w:rsidRPr="00907E02">
        <w:t>Medical Details</w:t>
      </w:r>
      <w:bookmarkEnd w:id="27"/>
      <w:r w:rsidRPr="00907E02">
        <w:t xml:space="preserve"> </w:t>
      </w:r>
    </w:p>
    <w:p w14:paraId="36E96825" w14:textId="77777777" w:rsidR="009D3A86" w:rsidRPr="00907E02" w:rsidRDefault="009D3A86" w:rsidP="009D3A86">
      <w:pPr>
        <w:ind w:left="720"/>
      </w:pPr>
      <w:r w:rsidRPr="00907E02">
        <w:t xml:space="preserve">This is the bulk of the </w:t>
      </w:r>
      <w:r>
        <w:t>PA</w:t>
      </w:r>
      <w:r w:rsidRPr="00907E02">
        <w:t xml:space="preserve"> request. Please </w:t>
      </w:r>
      <w:r>
        <w:t>provide</w:t>
      </w:r>
      <w:r w:rsidRPr="00907E02">
        <w:t xml:space="preserve"> the insurance plan with as much information as you are able to. </w:t>
      </w:r>
    </w:p>
    <w:p w14:paraId="334D1BF9" w14:textId="77777777" w:rsidR="009D3A86" w:rsidRDefault="009D3A86" w:rsidP="009D3A86">
      <w:pPr>
        <w:pStyle w:val="Heading3"/>
        <w:rPr>
          <w:color w:val="FF0000"/>
        </w:rPr>
      </w:pPr>
    </w:p>
    <w:p w14:paraId="3036F2B4" w14:textId="77777777" w:rsidR="009D3A86" w:rsidRPr="00907E02" w:rsidRDefault="009D3A86" w:rsidP="009D3A86">
      <w:pPr>
        <w:pStyle w:val="Heading2"/>
        <w:ind w:firstLine="720"/>
      </w:pPr>
      <w:bookmarkStart w:id="28" w:name="_Toc50112153"/>
      <w:r w:rsidRPr="00907E02">
        <w:t>Attaching Documents</w:t>
      </w:r>
      <w:bookmarkEnd w:id="28"/>
      <w:r w:rsidRPr="00907E02">
        <w:t xml:space="preserve"> </w:t>
      </w:r>
    </w:p>
    <w:p w14:paraId="4709B5A9" w14:textId="77777777" w:rsidR="009D3A86" w:rsidRDefault="009D3A86" w:rsidP="009D3A86">
      <w:pPr>
        <w:ind w:left="720"/>
      </w:pPr>
      <w:r w:rsidRPr="00907E02">
        <w:t xml:space="preserve">Some insurance plans allow one or more files to be attached to a </w:t>
      </w:r>
      <w:r>
        <w:t>PA</w:t>
      </w:r>
      <w:r w:rsidRPr="00907E02">
        <w:t xml:space="preserve"> request. If this is the case for the form you are completing, you will be able to save a file to your computer and attach it to the request form. This will send the file to the insurance plan with the </w:t>
      </w:r>
      <w:r>
        <w:t>PA</w:t>
      </w:r>
      <w:r w:rsidRPr="00907E02">
        <w:t xml:space="preserve"> request. </w:t>
      </w:r>
    </w:p>
    <w:p w14:paraId="5A8AFF2B" w14:textId="77777777" w:rsidR="009D3A86" w:rsidRDefault="009D3A86" w:rsidP="009D3A86">
      <w:pPr>
        <w:ind w:left="720"/>
      </w:pPr>
      <w:r>
        <w:tab/>
      </w:r>
    </w:p>
    <w:p w14:paraId="216BE83E" w14:textId="77777777" w:rsidR="009D3A86" w:rsidRDefault="009D3A86" w:rsidP="009D3A86">
      <w:pPr>
        <w:pStyle w:val="ListParagraph"/>
        <w:numPr>
          <w:ilvl w:val="0"/>
          <w:numId w:val="28"/>
        </w:numPr>
        <w:ind w:left="1800"/>
      </w:pPr>
      <w:r>
        <w:t xml:space="preserve">Save PA </w:t>
      </w:r>
    </w:p>
    <w:p w14:paraId="43B96146" w14:textId="77777777" w:rsidR="009D3A86" w:rsidRDefault="009D3A86" w:rsidP="009D3A86">
      <w:pPr>
        <w:pStyle w:val="ListParagraph"/>
        <w:numPr>
          <w:ilvl w:val="0"/>
          <w:numId w:val="28"/>
        </w:numPr>
        <w:ind w:left="1800"/>
      </w:pPr>
      <w:r>
        <w:t xml:space="preserve">Combine all documents to be attached in one file </w:t>
      </w:r>
    </w:p>
    <w:p w14:paraId="39D59099" w14:textId="77777777" w:rsidR="009D3A86" w:rsidRDefault="009D3A86" w:rsidP="009D3A86">
      <w:pPr>
        <w:pStyle w:val="ListParagraph"/>
        <w:numPr>
          <w:ilvl w:val="0"/>
          <w:numId w:val="28"/>
        </w:numPr>
        <w:ind w:left="1800"/>
      </w:pPr>
      <w:r>
        <w:t>Click “Upload Document”</w:t>
      </w:r>
    </w:p>
    <w:p w14:paraId="51191313" w14:textId="77777777" w:rsidR="009D3A86" w:rsidRDefault="009D3A86" w:rsidP="009D3A86">
      <w:pPr>
        <w:pStyle w:val="ListParagraph"/>
        <w:numPr>
          <w:ilvl w:val="0"/>
          <w:numId w:val="28"/>
        </w:numPr>
        <w:ind w:left="1800"/>
      </w:pPr>
      <w:r>
        <w:t>Search for document on your computer</w:t>
      </w:r>
    </w:p>
    <w:p w14:paraId="49FDA368" w14:textId="77777777" w:rsidR="009D3A86" w:rsidRPr="00907E02" w:rsidRDefault="009D3A86" w:rsidP="009D3A86">
      <w:pPr>
        <w:pStyle w:val="ListParagraph"/>
        <w:numPr>
          <w:ilvl w:val="0"/>
          <w:numId w:val="28"/>
        </w:numPr>
        <w:ind w:left="1800"/>
      </w:pPr>
      <w:r>
        <w:t>Click “Upload”</w:t>
      </w:r>
    </w:p>
    <w:p w14:paraId="2272AF04" w14:textId="77777777" w:rsidR="009D3A86" w:rsidRDefault="009D3A86" w:rsidP="009D3A86">
      <w:pPr>
        <w:pStyle w:val="Heading3"/>
      </w:pPr>
    </w:p>
    <w:p w14:paraId="24B0E4F3" w14:textId="77777777" w:rsidR="009D3A86" w:rsidRPr="00907E02" w:rsidRDefault="009D3A86" w:rsidP="009D3A86">
      <w:pPr>
        <w:pStyle w:val="Heading2"/>
        <w:ind w:firstLine="720"/>
      </w:pPr>
      <w:bookmarkStart w:id="29" w:name="_Toc50112154"/>
      <w:r w:rsidRPr="00907E02">
        <w:t>Sen</w:t>
      </w:r>
      <w:r>
        <w:t xml:space="preserve">d </w:t>
      </w:r>
      <w:r w:rsidRPr="00907E02">
        <w:t>to Plan</w:t>
      </w:r>
      <w:bookmarkEnd w:id="29"/>
    </w:p>
    <w:p w14:paraId="314C1678" w14:textId="596B2A7F" w:rsidR="009D3A86" w:rsidRPr="00907E02" w:rsidRDefault="009D3A86" w:rsidP="009D3A86">
      <w:pPr>
        <w:ind w:left="720"/>
      </w:pPr>
      <w:r>
        <w:t xml:space="preserve">Once all “required” tags have been completed, you will be able to send the request to the insurance plan for review. To send to plan, click the orange “Send to Plan” button at the end of the form, or in the upper left corner of the page. </w:t>
      </w:r>
    </w:p>
    <w:p w14:paraId="4F06CB6A" w14:textId="77777777" w:rsidR="009D3A86" w:rsidRDefault="009D3A86" w:rsidP="009D3A86">
      <w:pPr>
        <w:pStyle w:val="Heading1"/>
      </w:pPr>
      <w:bookmarkStart w:id="30" w:name="_Toc50112155"/>
      <w:r>
        <w:t>9 - Renewing a PA</w:t>
      </w:r>
      <w:bookmarkEnd w:id="30"/>
    </w:p>
    <w:p w14:paraId="52B688D5" w14:textId="77777777" w:rsidR="009D3A86" w:rsidRDefault="009D3A86" w:rsidP="009D3A86">
      <w:pPr>
        <w:rPr>
          <w:b/>
          <w:bCs/>
        </w:rPr>
      </w:pPr>
    </w:p>
    <w:p w14:paraId="3FAC3FBA" w14:textId="77777777" w:rsidR="009D3A86" w:rsidRPr="007C745F" w:rsidRDefault="009D3A86" w:rsidP="009D3A86">
      <w:pPr>
        <w:ind w:left="720"/>
      </w:pPr>
      <w:r>
        <w:rPr>
          <w:b/>
          <w:bCs/>
          <w:noProof/>
        </w:rPr>
        <w:drawing>
          <wp:anchor distT="0" distB="0" distL="114300" distR="114300" simplePos="0" relativeHeight="251658248" behindDoc="0" locked="0" layoutInCell="1" allowOverlap="1" wp14:anchorId="209D4182" wp14:editId="4BE6C8EE">
            <wp:simplePos x="0" y="0"/>
            <wp:positionH relativeFrom="column">
              <wp:posOffset>5147945</wp:posOffset>
            </wp:positionH>
            <wp:positionV relativeFrom="paragraph">
              <wp:posOffset>-195846</wp:posOffset>
            </wp:positionV>
            <wp:extent cx="850575" cy="1975589"/>
            <wp:effectExtent l="12700" t="12700" r="13335" b="18415"/>
            <wp:wrapSquare wrapText="bothSides"/>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ell phone&#10;&#10;Description automatically generated"/>
                    <pic:cNvPicPr/>
                  </pic:nvPicPr>
                  <pic:blipFill>
                    <a:blip r:embed="rId17"/>
                    <a:stretch>
                      <a:fillRect/>
                    </a:stretch>
                  </pic:blipFill>
                  <pic:spPr>
                    <a:xfrm>
                      <a:off x="0" y="0"/>
                      <a:ext cx="850575" cy="1975589"/>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r w:rsidRPr="007C745F">
        <w:t xml:space="preserve">This feature allows a user to create a new </w:t>
      </w:r>
      <w:r>
        <w:t>request</w:t>
      </w:r>
      <w:r w:rsidRPr="007C745F">
        <w:t xml:space="preserve"> for a patient and medication that they have already completed a </w:t>
      </w:r>
      <w:r>
        <w:t xml:space="preserve">previous </w:t>
      </w:r>
      <w:r w:rsidRPr="007C745F">
        <w:t>request for. To renew a request, follow these steps:</w:t>
      </w:r>
    </w:p>
    <w:p w14:paraId="4E158F12" w14:textId="77777777" w:rsidR="009D3A86" w:rsidRDefault="009D3A86" w:rsidP="009D3A86">
      <w:pPr>
        <w:rPr>
          <w:b/>
          <w:bCs/>
        </w:rPr>
      </w:pPr>
    </w:p>
    <w:p w14:paraId="2C1E90D7" w14:textId="77777777" w:rsidR="009D3A86" w:rsidRPr="004B6ABF" w:rsidRDefault="009D3A86" w:rsidP="009D3A86">
      <w:pPr>
        <w:pStyle w:val="ListParagraph"/>
        <w:numPr>
          <w:ilvl w:val="0"/>
          <w:numId w:val="27"/>
        </w:numPr>
        <w:ind w:left="1440"/>
        <w:rPr>
          <w:b/>
          <w:bCs/>
        </w:rPr>
      </w:pPr>
      <w:r>
        <w:t>Locate the request that you would like to renew</w:t>
      </w:r>
    </w:p>
    <w:p w14:paraId="2BA73FC7" w14:textId="77777777" w:rsidR="009D3A86" w:rsidRDefault="009D3A86" w:rsidP="009D3A86">
      <w:pPr>
        <w:pStyle w:val="ListParagraph"/>
        <w:numPr>
          <w:ilvl w:val="0"/>
          <w:numId w:val="27"/>
        </w:numPr>
        <w:ind w:left="1440"/>
      </w:pPr>
      <w:r>
        <w:t>Open the request</w:t>
      </w:r>
    </w:p>
    <w:p w14:paraId="4A468D8F" w14:textId="77777777" w:rsidR="009D3A86" w:rsidRDefault="009D3A86" w:rsidP="009D3A86">
      <w:pPr>
        <w:pStyle w:val="ListParagraph"/>
        <w:numPr>
          <w:ilvl w:val="0"/>
          <w:numId w:val="27"/>
        </w:numPr>
        <w:ind w:left="1440"/>
      </w:pPr>
      <w:r>
        <w:t>On the left side of the screen, click the blue “Renew” button</w:t>
      </w:r>
    </w:p>
    <w:p w14:paraId="0FB17FBE" w14:textId="77777777" w:rsidR="009D3A86" w:rsidRDefault="009D3A86" w:rsidP="009D3A86">
      <w:pPr>
        <w:pStyle w:val="ListParagraph"/>
        <w:numPr>
          <w:ilvl w:val="0"/>
          <w:numId w:val="27"/>
        </w:numPr>
        <w:ind w:left="1440"/>
      </w:pPr>
      <w:r>
        <w:t>Confirm that the information is correct and click “Create Renewal”</w:t>
      </w:r>
    </w:p>
    <w:p w14:paraId="277E58DE" w14:textId="77777777" w:rsidR="009D3A86" w:rsidRDefault="009D3A86" w:rsidP="009D3A86">
      <w:pPr>
        <w:pStyle w:val="ListParagraph"/>
        <w:numPr>
          <w:ilvl w:val="0"/>
          <w:numId w:val="27"/>
        </w:numPr>
        <w:ind w:left="1440"/>
      </w:pPr>
      <w:r>
        <w:t>Confirm that all information transferred from the previous request is correct by clicking the blue check boxes in the upper right corner of each section of the request</w:t>
      </w:r>
    </w:p>
    <w:p w14:paraId="35240302" w14:textId="77777777" w:rsidR="009D3A86" w:rsidRDefault="009D3A86" w:rsidP="009D3A86">
      <w:pPr>
        <w:pStyle w:val="ListParagraph"/>
        <w:numPr>
          <w:ilvl w:val="0"/>
          <w:numId w:val="27"/>
        </w:numPr>
        <w:ind w:left="1440"/>
      </w:pPr>
      <w:r>
        <w:t>Continue the request as any other request</w:t>
      </w:r>
    </w:p>
    <w:p w14:paraId="41942CB5" w14:textId="77777777" w:rsidR="009D3A86" w:rsidRDefault="009D3A86" w:rsidP="009D3A86">
      <w:pPr>
        <w:pStyle w:val="Heading1"/>
      </w:pPr>
      <w:bookmarkStart w:id="31" w:name="_Toc50112156"/>
      <w:r>
        <w:t>10 - Archiving a PA</w:t>
      </w:r>
      <w:bookmarkEnd w:id="31"/>
      <w:r>
        <w:t xml:space="preserve"> </w:t>
      </w:r>
    </w:p>
    <w:p w14:paraId="6C83F272" w14:textId="77777777" w:rsidR="009D3A86" w:rsidRDefault="009D3A86" w:rsidP="009D3A86"/>
    <w:p w14:paraId="1CF8DF53" w14:textId="77777777" w:rsidR="009D3A86" w:rsidRDefault="009D3A86" w:rsidP="009D3A86">
      <w:pPr>
        <w:ind w:left="720"/>
      </w:pPr>
      <w:r w:rsidRPr="007C745F">
        <w:t xml:space="preserve">This feature allows a user to remove a request from their request list by “filing” it away. This is a great way to remove requests that are no longer actively needed, but </w:t>
      </w:r>
      <w:r w:rsidRPr="007C745F">
        <w:lastRenderedPageBreak/>
        <w:t>it does not remove the request from the account completely, in the event that the request needs to be referenced in the future.</w:t>
      </w:r>
    </w:p>
    <w:p w14:paraId="129C39D0" w14:textId="77777777" w:rsidR="009D3A86" w:rsidRDefault="009D3A86" w:rsidP="009D3A86">
      <w:pPr>
        <w:ind w:left="720"/>
      </w:pPr>
      <w:r>
        <w:rPr>
          <w:noProof/>
        </w:rPr>
        <w:drawing>
          <wp:anchor distT="0" distB="0" distL="114300" distR="114300" simplePos="0" relativeHeight="251658244" behindDoc="0" locked="0" layoutInCell="1" allowOverlap="1" wp14:anchorId="6FB72ED8" wp14:editId="618D133F">
            <wp:simplePos x="0" y="0"/>
            <wp:positionH relativeFrom="column">
              <wp:posOffset>1030842</wp:posOffset>
            </wp:positionH>
            <wp:positionV relativeFrom="paragraph">
              <wp:posOffset>935606</wp:posOffset>
            </wp:positionV>
            <wp:extent cx="1073785" cy="382905"/>
            <wp:effectExtent l="12700" t="12700" r="18415" b="10795"/>
            <wp:wrapTopAndBottom/>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18"/>
                    <a:stretch>
                      <a:fillRect/>
                    </a:stretch>
                  </pic:blipFill>
                  <pic:spPr>
                    <a:xfrm>
                      <a:off x="0" y="0"/>
                      <a:ext cx="1073785" cy="382905"/>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7C283E9C" wp14:editId="2EF6E800">
            <wp:simplePos x="0" y="0"/>
            <wp:positionH relativeFrom="column">
              <wp:posOffset>2646636</wp:posOffset>
            </wp:positionH>
            <wp:positionV relativeFrom="paragraph">
              <wp:posOffset>212592</wp:posOffset>
            </wp:positionV>
            <wp:extent cx="2498090" cy="2000885"/>
            <wp:effectExtent l="12700" t="12700" r="16510" b="18415"/>
            <wp:wrapTopAndBottom/>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pic:nvPicPr>
                  <pic:blipFill>
                    <a:blip r:embed="rId19"/>
                    <a:stretch>
                      <a:fillRect/>
                    </a:stretch>
                  </pic:blipFill>
                  <pic:spPr>
                    <a:xfrm>
                      <a:off x="0" y="0"/>
                      <a:ext cx="2498090" cy="2000885"/>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r>
        <w:t xml:space="preserve"> </w:t>
      </w:r>
    </w:p>
    <w:p w14:paraId="0E629F0E" w14:textId="77777777" w:rsidR="009D3A86" w:rsidRPr="00590765" w:rsidRDefault="009D3A86" w:rsidP="009D3A86">
      <w:pPr>
        <w:jc w:val="center"/>
      </w:pPr>
    </w:p>
    <w:p w14:paraId="787CA24A" w14:textId="77777777" w:rsidR="009D3A86" w:rsidRPr="005D1CB4" w:rsidRDefault="009D3A86" w:rsidP="009D3A86">
      <w:pPr>
        <w:pStyle w:val="Heading1"/>
      </w:pPr>
      <w:bookmarkStart w:id="32" w:name="_Toc50112157"/>
      <w:r>
        <w:t xml:space="preserve">11 - </w:t>
      </w:r>
      <w:r w:rsidRPr="128EE4A3">
        <w:t>Returning to Your Dashboard</w:t>
      </w:r>
      <w:bookmarkEnd w:id="32"/>
      <w:r w:rsidRPr="128EE4A3">
        <w:t xml:space="preserve"> </w:t>
      </w:r>
    </w:p>
    <w:p w14:paraId="606AF8A7" w14:textId="77777777" w:rsidR="009D3A86" w:rsidRDefault="009D3A86" w:rsidP="009D3A86"/>
    <w:p w14:paraId="02D1FD9B" w14:textId="77777777" w:rsidR="009D3A86" w:rsidRDefault="009D3A86" w:rsidP="009D3A86">
      <w:pPr>
        <w:ind w:left="720"/>
      </w:pPr>
      <w:r>
        <w:rPr>
          <w:noProof/>
        </w:rPr>
        <w:drawing>
          <wp:anchor distT="0" distB="0" distL="114300" distR="114300" simplePos="0" relativeHeight="251658246" behindDoc="0" locked="0" layoutInCell="1" allowOverlap="1" wp14:anchorId="512F0F42" wp14:editId="156926DA">
            <wp:simplePos x="0" y="0"/>
            <wp:positionH relativeFrom="column">
              <wp:posOffset>1936750</wp:posOffset>
            </wp:positionH>
            <wp:positionV relativeFrom="paragraph">
              <wp:posOffset>696595</wp:posOffset>
            </wp:positionV>
            <wp:extent cx="1624330" cy="414655"/>
            <wp:effectExtent l="12700" t="12700" r="13970" b="17145"/>
            <wp:wrapTopAndBottom/>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rawing&#10;&#10;Description automatically generated"/>
                    <pic:cNvPicPr/>
                  </pic:nvPicPr>
                  <pic:blipFill>
                    <a:blip r:embed="rId20"/>
                    <a:stretch>
                      <a:fillRect/>
                    </a:stretch>
                  </pic:blipFill>
                  <pic:spPr>
                    <a:xfrm>
                      <a:off x="0" y="0"/>
                      <a:ext cx="1624330" cy="414655"/>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r w:rsidRPr="22CF467B">
        <w:t xml:space="preserve">Be sure to save </w:t>
      </w:r>
      <w:r>
        <w:t xml:space="preserve">the PA request </w:t>
      </w:r>
      <w:r w:rsidRPr="22CF467B">
        <w:t>you are working on before navigating back to your dashboard. Return to your dashboard at any time by clicking the ‘</w:t>
      </w:r>
      <w:proofErr w:type="spellStart"/>
      <w:r w:rsidRPr="22CF467B">
        <w:t>CoverMyMeds</w:t>
      </w:r>
      <w:proofErr w:type="spellEnd"/>
      <w:r w:rsidRPr="22CF467B">
        <w:t>’ logo in the upper left corner of the screen.</w:t>
      </w:r>
    </w:p>
    <w:p w14:paraId="4CFADC1B" w14:textId="77777777" w:rsidR="009D3A86" w:rsidRDefault="009D3A86" w:rsidP="009D3A86">
      <w:pPr>
        <w:ind w:left="720"/>
      </w:pPr>
    </w:p>
    <w:p w14:paraId="4EDAC583" w14:textId="77777777" w:rsidR="009D3A86" w:rsidRPr="005D1CB4" w:rsidRDefault="009D3A86" w:rsidP="009D3A86">
      <w:pPr>
        <w:ind w:left="720"/>
      </w:pPr>
    </w:p>
    <w:p w14:paraId="39D80AEE" w14:textId="77777777" w:rsidR="009D3A86" w:rsidRPr="005D1CB4" w:rsidRDefault="009D3A86" w:rsidP="009D3A86">
      <w:pPr>
        <w:pStyle w:val="Heading1"/>
      </w:pPr>
      <w:bookmarkStart w:id="33" w:name="_Toc50112158"/>
      <w:r>
        <w:t>12 -</w:t>
      </w:r>
      <w:r w:rsidRPr="128EE4A3">
        <w:t xml:space="preserve"> Checking the </w:t>
      </w:r>
      <w:r>
        <w:t xml:space="preserve">Details of PA </w:t>
      </w:r>
      <w:r w:rsidRPr="128EE4A3">
        <w:t>Status</w:t>
      </w:r>
      <w:bookmarkEnd w:id="33"/>
    </w:p>
    <w:p w14:paraId="30282C38" w14:textId="77777777" w:rsidR="009D3A86" w:rsidRDefault="009D3A86" w:rsidP="009D3A86"/>
    <w:p w14:paraId="10353F6E" w14:textId="77777777" w:rsidR="009D3A86" w:rsidRDefault="009D3A86" w:rsidP="009D3A86">
      <w:pPr>
        <w:ind w:left="720"/>
      </w:pPr>
      <w:proofErr w:type="spellStart"/>
      <w:r w:rsidRPr="22CF467B">
        <w:t>CoverMyMeds</w:t>
      </w:r>
      <w:proofErr w:type="spellEnd"/>
      <w:r w:rsidRPr="22CF467B">
        <w:t xml:space="preserve"> will update the status of a </w:t>
      </w:r>
      <w:r>
        <w:t>PA</w:t>
      </w:r>
      <w:r w:rsidRPr="22CF467B">
        <w:t xml:space="preserve"> request as soon as we receive a status update from the insurance plan</w:t>
      </w:r>
      <w:r>
        <w:t>.</w:t>
      </w:r>
      <w:r w:rsidRPr="22CF467B">
        <w:t xml:space="preserve"> </w:t>
      </w:r>
      <w:r>
        <w:t xml:space="preserve">Once a determination is received from the insurance plan, the request will automatically be moved to your “Determined” filter. </w:t>
      </w:r>
      <w:r w:rsidRPr="22CF467B">
        <w:t xml:space="preserve">The </w:t>
      </w:r>
      <w:r>
        <w:t>PA request</w:t>
      </w:r>
      <w:r w:rsidRPr="22CF467B">
        <w:t xml:space="preserve"> status can be found b</w:t>
      </w:r>
      <w:r>
        <w:t>y following the steps below.</w:t>
      </w:r>
    </w:p>
    <w:p w14:paraId="65CF25B1" w14:textId="77777777" w:rsidR="009D3A86" w:rsidRDefault="009D3A86" w:rsidP="009D3A86">
      <w:pPr>
        <w:ind w:firstLine="720"/>
      </w:pPr>
    </w:p>
    <w:p w14:paraId="56E5E31F" w14:textId="77777777" w:rsidR="009D3A86" w:rsidRPr="007A7012" w:rsidRDefault="009D3A86" w:rsidP="009D3A86">
      <w:pPr>
        <w:pStyle w:val="ListParagraph"/>
        <w:numPr>
          <w:ilvl w:val="0"/>
          <w:numId w:val="13"/>
        </w:numPr>
        <w:ind w:left="1440"/>
        <w:rPr>
          <w:rFonts w:asciiTheme="minorHAnsi" w:hAnsiTheme="minorHAnsi"/>
        </w:rPr>
      </w:pPr>
      <w:r w:rsidRPr="22CF467B">
        <w:t xml:space="preserve">Locate the </w:t>
      </w:r>
      <w:r>
        <w:t>PA</w:t>
      </w:r>
      <w:r w:rsidRPr="22CF467B">
        <w:t xml:space="preserve"> request in your account</w:t>
      </w:r>
    </w:p>
    <w:p w14:paraId="4C4704B6" w14:textId="77777777" w:rsidR="009D3A86" w:rsidRPr="00DB200C" w:rsidRDefault="009D3A86" w:rsidP="009D3A86">
      <w:pPr>
        <w:pStyle w:val="ListParagraph"/>
        <w:numPr>
          <w:ilvl w:val="0"/>
          <w:numId w:val="13"/>
        </w:numPr>
        <w:ind w:left="1440"/>
        <w:rPr>
          <w:rFonts w:asciiTheme="minorHAnsi" w:hAnsiTheme="minorHAnsi"/>
        </w:rPr>
      </w:pPr>
      <w:r>
        <w:t xml:space="preserve">Open the PA request </w:t>
      </w:r>
    </w:p>
    <w:p w14:paraId="5B8C9BE6" w14:textId="77777777" w:rsidR="009D3A86" w:rsidRDefault="009D3A86" w:rsidP="009D3A86">
      <w:pPr>
        <w:pStyle w:val="ListParagraph"/>
        <w:numPr>
          <w:ilvl w:val="0"/>
          <w:numId w:val="13"/>
        </w:numPr>
        <w:ind w:left="1440"/>
      </w:pPr>
      <w:r>
        <w:t>Details of the status will be displayed at the top of the request</w:t>
      </w:r>
    </w:p>
    <w:p w14:paraId="3C45A1F8" w14:textId="77777777" w:rsidR="009D3A86" w:rsidRDefault="009D3A86" w:rsidP="009D3A86"/>
    <w:p w14:paraId="566371A5" w14:textId="77777777" w:rsidR="009D3A86" w:rsidRDefault="009D3A86" w:rsidP="009D3A86">
      <w:pPr>
        <w:ind w:left="720"/>
      </w:pPr>
      <w:r>
        <w:lastRenderedPageBreak/>
        <w:t xml:space="preserve">If the status is not displayed, or you have questions about the status, please reach out to the </w:t>
      </w:r>
      <w:proofErr w:type="spellStart"/>
      <w:r>
        <w:t>CoverMyMeds</w:t>
      </w:r>
      <w:proofErr w:type="spellEnd"/>
      <w:r>
        <w:t xml:space="preserve"> support team via chat or by calling 866-452-5017.</w:t>
      </w:r>
    </w:p>
    <w:p w14:paraId="400BBCE1" w14:textId="77777777" w:rsidR="009D3A86" w:rsidRPr="005D1CB4" w:rsidRDefault="009D3A86" w:rsidP="009D3A86">
      <w:pPr>
        <w:pStyle w:val="Heading1"/>
      </w:pPr>
      <w:bookmarkStart w:id="34" w:name="_Toc50112159"/>
      <w:r w:rsidRPr="128EE4A3">
        <w:t>1</w:t>
      </w:r>
      <w:r>
        <w:t>3</w:t>
      </w:r>
      <w:r w:rsidRPr="128EE4A3">
        <w:t xml:space="preserve"> </w:t>
      </w:r>
      <w:r>
        <w:t xml:space="preserve">- </w:t>
      </w:r>
      <w:r w:rsidRPr="128EE4A3">
        <w:t>Shared PAs</w:t>
      </w:r>
      <w:bookmarkEnd w:id="34"/>
      <w:r w:rsidRPr="128EE4A3">
        <w:t xml:space="preserve"> </w:t>
      </w:r>
    </w:p>
    <w:p w14:paraId="1D59D9D5" w14:textId="77777777" w:rsidR="009D3A86" w:rsidRDefault="009D3A86" w:rsidP="009D3A86">
      <w:pPr>
        <w:rPr>
          <w:rFonts w:eastAsiaTheme="majorEastAsia" w:cstheme="majorBidi"/>
          <w:color w:val="F78F25" w:themeColor="accent1"/>
        </w:rPr>
      </w:pPr>
    </w:p>
    <w:p w14:paraId="1B068EE8" w14:textId="77777777" w:rsidR="009D3A86" w:rsidRPr="000668CF" w:rsidRDefault="009D3A86" w:rsidP="009D3A86">
      <w:pPr>
        <w:ind w:left="720"/>
        <w:rPr>
          <w:rFonts w:eastAsiaTheme="majorEastAsia" w:cstheme="majorBidi"/>
        </w:rPr>
      </w:pPr>
      <w:r w:rsidRPr="000668CF">
        <w:rPr>
          <w:rFonts w:eastAsiaTheme="majorEastAsia" w:cstheme="majorBidi"/>
        </w:rPr>
        <w:t xml:space="preserve">There may be multiple </w:t>
      </w:r>
      <w:proofErr w:type="spellStart"/>
      <w:r w:rsidRPr="000668CF">
        <w:rPr>
          <w:rFonts w:eastAsiaTheme="majorEastAsia" w:cstheme="majorBidi"/>
        </w:rPr>
        <w:t>CoverMyMeds</w:t>
      </w:r>
      <w:proofErr w:type="spellEnd"/>
      <w:r w:rsidRPr="000668CF">
        <w:rPr>
          <w:rFonts w:eastAsiaTheme="majorEastAsia" w:cstheme="majorBidi"/>
        </w:rPr>
        <w:t xml:space="preserve"> users that have the same prescribers managed to their account that you do. If this is the case, you will be prompted to </w:t>
      </w:r>
      <w:r w:rsidRPr="20F0B7A0">
        <w:rPr>
          <w:rFonts w:eastAsiaTheme="majorEastAsia" w:cstheme="majorBidi"/>
          <w:b/>
        </w:rPr>
        <w:t>“Confirm your patient”</w:t>
      </w:r>
      <w:r w:rsidRPr="000668CF">
        <w:rPr>
          <w:rFonts w:eastAsiaTheme="majorEastAsia" w:cstheme="majorBidi"/>
        </w:rPr>
        <w:t xml:space="preserve"> before accessing the </w:t>
      </w:r>
      <w:r>
        <w:rPr>
          <w:rFonts w:eastAsiaTheme="majorEastAsia" w:cstheme="majorBidi"/>
        </w:rPr>
        <w:t>PA</w:t>
      </w:r>
      <w:r w:rsidRPr="000668CF">
        <w:rPr>
          <w:rFonts w:eastAsiaTheme="majorEastAsia" w:cstheme="majorBidi"/>
        </w:rPr>
        <w:t xml:space="preserve"> request that was shared to your account. </w:t>
      </w:r>
    </w:p>
    <w:p w14:paraId="65A51B8B" w14:textId="77777777" w:rsidR="009D3A86" w:rsidRPr="000668CF" w:rsidRDefault="009D3A86" w:rsidP="009D3A86">
      <w:pPr>
        <w:rPr>
          <w:rFonts w:eastAsiaTheme="majorEastAsia" w:cstheme="majorBidi"/>
        </w:rPr>
      </w:pPr>
    </w:p>
    <w:p w14:paraId="0A1E855B" w14:textId="77777777" w:rsidR="009D3A86" w:rsidRPr="000668CF" w:rsidRDefault="009D3A86" w:rsidP="009D3A86">
      <w:pPr>
        <w:ind w:left="720"/>
        <w:rPr>
          <w:rFonts w:eastAsiaTheme="majorEastAsia" w:cstheme="majorBidi"/>
        </w:rPr>
      </w:pPr>
      <w:r w:rsidRPr="000668CF">
        <w:rPr>
          <w:rFonts w:eastAsiaTheme="majorEastAsia" w:cstheme="majorBidi"/>
        </w:rPr>
        <w:t xml:space="preserve">Confirming your patient ensures that you are accessing information for a patient that you should have access to. Check the patient’s name and date of birth that are provided to make sure you should be completing the correct patient’s </w:t>
      </w:r>
      <w:r>
        <w:rPr>
          <w:rFonts w:eastAsiaTheme="majorEastAsia" w:cstheme="majorBidi"/>
        </w:rPr>
        <w:t>PA request</w:t>
      </w:r>
      <w:r w:rsidRPr="000668CF">
        <w:rPr>
          <w:rFonts w:eastAsiaTheme="majorEastAsia" w:cstheme="majorBidi"/>
        </w:rPr>
        <w:t xml:space="preserve">. </w:t>
      </w:r>
    </w:p>
    <w:p w14:paraId="4FEEB013" w14:textId="77777777" w:rsidR="009D3A86" w:rsidRDefault="009D3A86" w:rsidP="009D3A86">
      <w:pPr>
        <w:rPr>
          <w:color w:val="FF0000"/>
        </w:rPr>
      </w:pPr>
      <w:bookmarkStart w:id="35" w:name="_Toc38369085"/>
      <w:bookmarkEnd w:id="35"/>
    </w:p>
    <w:p w14:paraId="12E5B5B4" w14:textId="77777777" w:rsidR="009D3A86" w:rsidRDefault="009D3A86" w:rsidP="009D3A86">
      <w:pPr>
        <w:pStyle w:val="Heading1"/>
      </w:pPr>
      <w:bookmarkStart w:id="36" w:name="_Toc50112160"/>
      <w:r>
        <w:t>14 - Contacting Support</w:t>
      </w:r>
      <w:bookmarkEnd w:id="36"/>
      <w:r>
        <w:t xml:space="preserve"> </w:t>
      </w:r>
    </w:p>
    <w:p w14:paraId="117863FB" w14:textId="77777777" w:rsidR="009D3A86" w:rsidRDefault="009D3A86" w:rsidP="009D3A86"/>
    <w:p w14:paraId="52A04064" w14:textId="77777777" w:rsidR="009D3A86" w:rsidRDefault="009D3A86" w:rsidP="009D3A86">
      <w:pPr>
        <w:ind w:left="720"/>
      </w:pPr>
      <w:proofErr w:type="spellStart"/>
      <w:r>
        <w:t>CoverMyMeds</w:t>
      </w:r>
      <w:proofErr w:type="spellEnd"/>
      <w:r>
        <w:t xml:space="preserve"> offers live support to all users. Prior authorization experts are available to help throughout the entire PA process, as well as help with any features or functionality of using </w:t>
      </w:r>
      <w:proofErr w:type="spellStart"/>
      <w:r>
        <w:t>CoverMyMeds</w:t>
      </w:r>
      <w:proofErr w:type="spellEnd"/>
      <w:r>
        <w:t xml:space="preserve">. </w:t>
      </w:r>
    </w:p>
    <w:p w14:paraId="68D31C9C" w14:textId="77777777" w:rsidR="009D3A86" w:rsidRDefault="009D3A86" w:rsidP="009D3A86">
      <w:r>
        <w:rPr>
          <w:noProof/>
        </w:rPr>
        <w:drawing>
          <wp:anchor distT="0" distB="0" distL="114300" distR="114300" simplePos="0" relativeHeight="251658247" behindDoc="0" locked="0" layoutInCell="1" allowOverlap="1" wp14:anchorId="7E0444CB" wp14:editId="04D02A84">
            <wp:simplePos x="0" y="0"/>
            <wp:positionH relativeFrom="column">
              <wp:posOffset>3989232</wp:posOffset>
            </wp:positionH>
            <wp:positionV relativeFrom="paragraph">
              <wp:posOffset>97228</wp:posOffset>
            </wp:positionV>
            <wp:extent cx="1879896" cy="1879896"/>
            <wp:effectExtent l="12700" t="12700" r="12700" b="12700"/>
            <wp:wrapSquare wrapText="bothSides"/>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ell phone&#10;&#10;Description automatically generated"/>
                    <pic:cNvPicPr/>
                  </pic:nvPicPr>
                  <pic:blipFill>
                    <a:blip r:embed="rId21"/>
                    <a:stretch>
                      <a:fillRect/>
                    </a:stretch>
                  </pic:blipFill>
                  <pic:spPr>
                    <a:xfrm>
                      <a:off x="0" y="0"/>
                      <a:ext cx="1879896" cy="1879896"/>
                    </a:xfrm>
                    <a:prstGeom prst="rect">
                      <a:avLst/>
                    </a:prstGeom>
                    <a:ln>
                      <a:solidFill>
                        <a:schemeClr val="accent5"/>
                      </a:solidFill>
                    </a:ln>
                  </pic:spPr>
                </pic:pic>
              </a:graphicData>
            </a:graphic>
            <wp14:sizeRelH relativeFrom="page">
              <wp14:pctWidth>0</wp14:pctWidth>
            </wp14:sizeRelH>
            <wp14:sizeRelV relativeFrom="page">
              <wp14:pctHeight>0</wp14:pctHeight>
            </wp14:sizeRelV>
          </wp:anchor>
        </w:drawing>
      </w:r>
    </w:p>
    <w:p w14:paraId="05FD762D" w14:textId="77777777" w:rsidR="009D3A86" w:rsidRDefault="009D3A86" w:rsidP="009D3A86">
      <w:pPr>
        <w:ind w:firstLine="720"/>
      </w:pPr>
      <w:r>
        <w:t>Our team is available at the following times:</w:t>
      </w:r>
    </w:p>
    <w:p w14:paraId="67AB463B" w14:textId="77777777" w:rsidR="009D3A86" w:rsidRDefault="009D3A86" w:rsidP="009D3A86">
      <w:pPr>
        <w:pStyle w:val="ListParagraph"/>
        <w:numPr>
          <w:ilvl w:val="1"/>
          <w:numId w:val="33"/>
        </w:numPr>
      </w:pPr>
      <w:r>
        <w:t>Monday – Friday, 8am – 11pm EST</w:t>
      </w:r>
    </w:p>
    <w:p w14:paraId="30B233E1" w14:textId="77777777" w:rsidR="009D3A86" w:rsidRDefault="009D3A86" w:rsidP="009D3A86">
      <w:pPr>
        <w:pStyle w:val="ListParagraph"/>
        <w:numPr>
          <w:ilvl w:val="1"/>
          <w:numId w:val="33"/>
        </w:numPr>
      </w:pPr>
      <w:r>
        <w:t>Saturday, 8am – 6pm EST</w:t>
      </w:r>
    </w:p>
    <w:p w14:paraId="3F7D0E8A" w14:textId="77777777" w:rsidR="009D3A86" w:rsidRDefault="009D3A86" w:rsidP="009D3A86"/>
    <w:p w14:paraId="3BA388C5" w14:textId="77777777" w:rsidR="009D3A86" w:rsidRDefault="009D3A86" w:rsidP="009D3A86">
      <w:pPr>
        <w:ind w:firstLine="720"/>
      </w:pPr>
      <w:r>
        <w:t>Contact us via:</w:t>
      </w:r>
    </w:p>
    <w:p w14:paraId="0BC2AFBB" w14:textId="75130919" w:rsidR="009D3A86" w:rsidRDefault="009D3A86" w:rsidP="009D3A86">
      <w:pPr>
        <w:pStyle w:val="ListParagraph"/>
        <w:numPr>
          <w:ilvl w:val="1"/>
          <w:numId w:val="32"/>
        </w:numPr>
      </w:pPr>
      <w:r>
        <w:t xml:space="preserve">Chat – available within the </w:t>
      </w:r>
      <w:proofErr w:type="spellStart"/>
      <w:r>
        <w:t>CoverMyMeds</w:t>
      </w:r>
      <w:proofErr w:type="spellEnd"/>
      <w:r>
        <w:t xml:space="preserve"> </w:t>
      </w:r>
      <w:r w:rsidR="00995076">
        <w:t>App</w:t>
      </w:r>
    </w:p>
    <w:p w14:paraId="46DC5B52" w14:textId="77777777" w:rsidR="009D3A86" w:rsidRPr="00DC7A47" w:rsidRDefault="009D3A86" w:rsidP="009D3A86">
      <w:pPr>
        <w:pStyle w:val="ListParagraph"/>
        <w:numPr>
          <w:ilvl w:val="1"/>
          <w:numId w:val="32"/>
        </w:numPr>
      </w:pPr>
      <w:r>
        <w:t>Phone call – 866-452-5017</w:t>
      </w:r>
    </w:p>
    <w:p w14:paraId="780C2B2D" w14:textId="4D193DD0" w:rsidR="004A49E3" w:rsidRPr="009D3A86" w:rsidRDefault="004A49E3" w:rsidP="009D3A86"/>
    <w:sectPr w:rsidR="004A49E3" w:rsidRPr="009D3A86" w:rsidSect="0079575E">
      <w:headerReference w:type="even" r:id="rId22"/>
      <w:headerReference w:type="default" r:id="rId23"/>
      <w:footerReference w:type="even" r:id="rId24"/>
      <w:footerReference w:type="default" r:id="rId25"/>
      <w:headerReference w:type="first" r:id="rId26"/>
      <w:footerReference w:type="first" r:id="rId27"/>
      <w:pgSz w:w="12240" w:h="15840"/>
      <w:pgMar w:top="2637"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43C8" w14:textId="77777777" w:rsidR="00701E80" w:rsidRDefault="00701E80" w:rsidP="004D395C">
      <w:r>
        <w:separator/>
      </w:r>
    </w:p>
  </w:endnote>
  <w:endnote w:type="continuationSeparator" w:id="0">
    <w:p w14:paraId="67C4BBA5" w14:textId="77777777" w:rsidR="00701E80" w:rsidRDefault="00701E80" w:rsidP="004D395C">
      <w:r>
        <w:continuationSeparator/>
      </w:r>
    </w:p>
  </w:endnote>
  <w:endnote w:type="continuationNotice" w:id="1">
    <w:p w14:paraId="4D9565DD" w14:textId="77777777" w:rsidR="00701E80" w:rsidRDefault="00701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FF70" w14:textId="77777777" w:rsidR="00EA3236" w:rsidRDefault="00EA3236" w:rsidP="0079575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7A3F88" w14:textId="77777777" w:rsidR="00122BF8" w:rsidRDefault="001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B7C4" w14:textId="14FAC95C" w:rsidR="007260DA" w:rsidRPr="00122BF8" w:rsidRDefault="00EA3236">
    <w:pPr>
      <w:pStyle w:val="Footer"/>
    </w:pPr>
    <w:r>
      <w:rPr>
        <w:rStyle w:val="PageNumber"/>
      </w:rPr>
      <w:fldChar w:fldCharType="begin"/>
    </w:r>
    <w:r>
      <w:rPr>
        <w:rStyle w:val="PageNumber"/>
      </w:rPr>
      <w:instrText xml:space="preserve">PAGE  </w:instrText>
    </w:r>
    <w:r>
      <w:rPr>
        <w:rStyle w:val="PageNumber"/>
      </w:rPr>
      <w:fldChar w:fldCharType="separate"/>
    </w:r>
    <w:r w:rsidR="0024654F">
      <w:rPr>
        <w:rStyle w:val="PageNumber"/>
        <w:noProof/>
      </w:rPr>
      <w:t>2</w:t>
    </w:r>
    <w:r>
      <w:rPr>
        <w:rStyle w:val="PageNumber"/>
      </w:rPr>
      <w:fldChar w:fldCharType="end"/>
    </w:r>
    <w:r w:rsidR="000A711B">
      <w:rPr>
        <w:rStyle w:val="PageNumber"/>
      </w:rPr>
      <w:t xml:space="preserve"> | </w:t>
    </w:r>
    <w:r w:rsidR="00122BF8" w:rsidRPr="0079575E">
      <w:rPr>
        <w:b/>
      </w:rPr>
      <w:t xml:space="preserve">CONFIDENTIAL </w:t>
    </w:r>
    <w:r w:rsidR="00122BF8" w:rsidRPr="00122BF8">
      <w:t xml:space="preserve">Internal </w:t>
    </w:r>
    <w:proofErr w:type="spellStart"/>
    <w:r w:rsidR="00122BF8" w:rsidRPr="00122BF8">
      <w:t>CoverMyMeds</w:t>
    </w:r>
    <w:proofErr w:type="spellEnd"/>
    <w:r w:rsidR="00122BF8" w:rsidRPr="00122BF8">
      <w:t xml:space="preserv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8024FB0" w14:paraId="2A20236A" w14:textId="77777777" w:rsidTr="38024FB0">
      <w:tc>
        <w:tcPr>
          <w:tcW w:w="3120" w:type="dxa"/>
        </w:tcPr>
        <w:p w14:paraId="18F3B37C" w14:textId="56A4B4C9" w:rsidR="38024FB0" w:rsidRDefault="38024FB0" w:rsidP="38024FB0">
          <w:pPr>
            <w:pStyle w:val="Header"/>
            <w:ind w:left="-115"/>
          </w:pPr>
        </w:p>
      </w:tc>
      <w:tc>
        <w:tcPr>
          <w:tcW w:w="3120" w:type="dxa"/>
        </w:tcPr>
        <w:p w14:paraId="4629B1AD" w14:textId="538B57A8" w:rsidR="38024FB0" w:rsidRDefault="38024FB0" w:rsidP="38024FB0">
          <w:pPr>
            <w:pStyle w:val="Header"/>
            <w:jc w:val="center"/>
          </w:pPr>
        </w:p>
      </w:tc>
      <w:tc>
        <w:tcPr>
          <w:tcW w:w="3120" w:type="dxa"/>
        </w:tcPr>
        <w:p w14:paraId="08D2D17E" w14:textId="2EB8BF88" w:rsidR="38024FB0" w:rsidRDefault="38024FB0" w:rsidP="38024FB0">
          <w:pPr>
            <w:pStyle w:val="Header"/>
            <w:ind w:right="-115"/>
            <w:jc w:val="right"/>
          </w:pPr>
        </w:p>
      </w:tc>
    </w:tr>
  </w:tbl>
  <w:p w14:paraId="5215932C" w14:textId="370CF219" w:rsidR="38024FB0" w:rsidRDefault="38024FB0" w:rsidP="38024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70D4" w14:textId="77777777" w:rsidR="00701E80" w:rsidRDefault="00701E80" w:rsidP="004D395C">
      <w:r>
        <w:separator/>
      </w:r>
    </w:p>
  </w:footnote>
  <w:footnote w:type="continuationSeparator" w:id="0">
    <w:p w14:paraId="08732E1D" w14:textId="77777777" w:rsidR="00701E80" w:rsidRDefault="00701E80" w:rsidP="004D395C">
      <w:r>
        <w:continuationSeparator/>
      </w:r>
    </w:p>
  </w:footnote>
  <w:footnote w:type="continuationNotice" w:id="1">
    <w:p w14:paraId="73FBCF50" w14:textId="77777777" w:rsidR="00701E80" w:rsidRDefault="00701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2C0C" w14:textId="2DA2CF02" w:rsidR="00122BF8" w:rsidRDefault="00661293" w:rsidP="004D395C">
    <w:pPr>
      <w:pStyle w:val="Header"/>
    </w:pPr>
    <w:r>
      <w:rPr>
        <w:noProof/>
      </w:rPr>
      <mc:AlternateContent>
        <mc:Choice Requires="wps">
          <w:drawing>
            <wp:anchor distT="0" distB="0" distL="114300" distR="114300" simplePos="0" relativeHeight="251658244" behindDoc="1" locked="0" layoutInCell="1" allowOverlap="1" wp14:anchorId="7D5E4023" wp14:editId="7315FD49">
              <wp:simplePos x="0" y="0"/>
              <wp:positionH relativeFrom="margin">
                <wp:align>center</wp:align>
              </wp:positionH>
              <wp:positionV relativeFrom="margin">
                <wp:align>center</wp:align>
              </wp:positionV>
              <wp:extent cx="0" cy="0"/>
              <wp:effectExtent l="0" t="0" r="0" b="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BB2E24A">
            <v:rect id="Rectangle 9" style="position:absolute;margin-left:0;margin-top:0;width:0;height:0;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64AC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b2gEAAKIDAAAOAAAAZHJzL2Uyb0RvYy54bWysU8tu2zAQvBfoPxC817IN92HBchAkSFEg&#10;bYOk/YA1RVpEJS67pC27X98lZbluewtyIbgPzc4OR6urQ9eKvaZg0VVyNplKoZ3C2rptJb9/u3vz&#10;QYoQwdXQotOVPOogr9avX616X+o5NtjWmgSDuFD2vpJNjL4siqAa3UGYoNeOiwapg8ghbYuaoGf0&#10;ri3m0+m7okeqPaHSIXD2dijKdcY3Rqv41Zigo2grydxiPimfm3QW6xWUWwLfWHWiAc9g0YF1PPQM&#10;dQsRxI7sf1CdVYQBTZwo7Ao0xiqdd+BtZtN/tnlqwOu8C4sT/Fmm8HKw6sv+gYStK7mUwkHHT/TI&#10;ooHbtloskzy9DyV3PfkHSgsGf4/qRxAObxru0tfBcz8/PX8+poiwbzTUzHOWIIq/MFIQGE1s+s9Y&#10;80DYRcziHQx1aQbLIg75jY7nN9KHKNSQVGO2gHL8xFOIHzV2Il0qScwpQ8L+PsREAcqxJU1weGfb&#10;dqSW2AyLbrA+MjPCwShsbL40SL+k6NkklQw/d0BaivaT4+2Ws8UiuSoHi7fv5xzQZWVzWQGnGKqS&#10;UYrhehMHJ+482W2TRRzIXbMixmbeSa2B1UlHNkJe52Ta5LTLOHf9+bXWvwEAAP//AwBQSwMEFAAG&#10;AAgAAAAhAFKsPf/ZAAAABAEAAA8AAABkcnMvZG93bnJldi54bWxMj0FLw0AQhe+C/2EZwYu0Gz2I&#10;pNkUqYhFhGKqPU+z0ySYnU2z2yT+e6de9PKY4TFvvpctJ9eqgfrQeDZwO09AEZfeNlwZ+Ng+zx5A&#10;hYhssfVMBr4pwDK/vMgwtX7kdxqKWCkJ4ZCigTrGLtU6lDU5DHPfEYt38L3DKGtfadvjKOGu1XdJ&#10;cq8dNiwfauxoVVP5VZycgbHcDLvt24ve3OzWno/r46r4fDXm+mp6Wog8LkBFmuLfBZw7CD/kArb3&#10;J7ZBtQakTfxV8WTen1Xnmf4Pn/8AAAD//wMAUEsBAi0AFAAGAAgAAAAhALaDOJL+AAAA4QEAABMA&#10;AAAAAAAAAAAAAAAAAAAAAFtDb250ZW50X1R5cGVzXS54bWxQSwECLQAUAAYACAAAACEAOP0h/9YA&#10;AACUAQAACwAAAAAAAAAAAAAAAAAvAQAAX3JlbHMvLnJlbHNQSwECLQAUAAYACAAAACEA7/vIm9oB&#10;AACiAwAADgAAAAAAAAAAAAAAAAAuAgAAZHJzL2Uyb0RvYy54bWxQSwECLQAUAAYACAAAACEAUqw9&#10;/9kAAAAEAQAADwAAAAAAAAAAAAAAAAA0BAAAZHJzL2Rvd25yZXYueG1sUEsFBgAAAAAEAAQA8wAA&#10;ADoFAAAAAA==&#10;">
              <o:lock v:ext="edit" aspectratio="t"/>
              <w10:wrap anchorx="margin" anchory="margin"/>
            </v:rect>
          </w:pict>
        </mc:Fallback>
      </mc:AlternateContent>
    </w:r>
    <w:r>
      <w:rPr>
        <w:noProof/>
      </w:rPr>
      <mc:AlternateContent>
        <mc:Choice Requires="wps">
          <w:drawing>
            <wp:anchor distT="0" distB="0" distL="114300" distR="114300" simplePos="0" relativeHeight="251658241" behindDoc="1" locked="0" layoutInCell="1" allowOverlap="1" wp14:anchorId="23CF71CF" wp14:editId="3F3C8EBA">
              <wp:simplePos x="0" y="0"/>
              <wp:positionH relativeFrom="margin">
                <wp:align>center</wp:align>
              </wp:positionH>
              <wp:positionV relativeFrom="margin">
                <wp:align>center</wp:align>
              </wp:positionV>
              <wp:extent cx="0" cy="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AE7509B">
            <v:rect id="Rectangle 8" style="position:absolute;margin-left:0;margin-top:0;width:0;height:0;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70B26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6H2QEAAKIDAAAOAAAAZHJzL2Uyb0RvYy54bWysU8GO0zAQvSPxD5bvNG1VYImarla7WoS0&#10;wGoXPmDq2IlF4jFjt2n5esZOUwrcEBfLM568efPmZX196Dux1xQsukouZnMptFNYW9dU8uuX+1dX&#10;UoQIroYOna7kUQd5vXn5Yj34Ui+xxa7WJBjEhXLwlWxj9GVRBNXqHsIMvXb8aJB6iBxSU9QEA6P3&#10;XbGcz98UA1LtCZUOgbN346PcZHxjtIqfjQk6iq6SzC3mk/K5TWexWUPZEPjWqhMN+AcWPVjHTc9Q&#10;dxBB7Mj+BdVbRRjQxJnCvkBjrNJ5Bp5mMf9jmucWvM6zsDjBn2UK/w9Wfdo/krB1JXlRDnpe0ROL&#10;Bq7ptLhK8gw+lFz17B8pDRj8A6pvQTi8bblK3wTP9bx6/nxKEeHQaqiZ5yJBFL9hpCAwmtgOH7Hm&#10;hrCLmMU7GOpTD5ZFHPKOjucd6UMUakyqKVtAOX3iKcT3GnuRLpUk5pQhYf8QYqIA5VSSOji8t103&#10;UUtsxkG3WB+ZGeFoFDY2X1qkH1IMbJJKhu87IC1F98HxdO8Wq1VyVQ5Wr98uOaDLl+3lCzjFUJWM&#10;UozX2zg6cefJNm0WcSR3w4oYm3kntUZWJx3ZCHmck2mT0y7jXPXr19r8BAAA//8DAFBLAwQUAAYA&#10;CAAAACEAUqw9/9kAAAAEAQAADwAAAGRycy9kb3ducmV2LnhtbEyPQUvDQBCF74L/YRnBi7QbPYik&#10;2RSpiEWEYqo9T7PTJJidTbPbJP57p1708pjhMW++ly0n16qB+tB4NnA7T0ARl942XBn42D7PHkCF&#10;iGyx9UwGvinAMr+8yDC1fuR3GopYKQnhkKKBOsYu1TqUNTkMc98Ri3fwvcMoa19p2+Mo4a7Vd0ly&#10;rx02LB9q7GhVU/lVnJyBsdwMu+3bi97c7Naej+vjqvh8Neb6anpaiDwuQEWa4t8FnDsIP+QCtvcn&#10;tkG1BqRN/FXxZN6fVeeZ/g+f/wAAAP//AwBQSwECLQAUAAYACAAAACEAtoM4kv4AAADhAQAAEwAA&#10;AAAAAAAAAAAAAAAAAAAAW0NvbnRlbnRfVHlwZXNdLnhtbFBLAQItABQABgAIAAAAIQA4/SH/1gAA&#10;AJQBAAALAAAAAAAAAAAAAAAAAC8BAABfcmVscy8ucmVsc1BLAQItABQABgAIAAAAIQDgn96H2QEA&#10;AKIDAAAOAAAAAAAAAAAAAAAAAC4CAABkcnMvZTJvRG9jLnhtbFBLAQItABQABgAIAAAAIQBSrD3/&#10;2QAAAAQBAAAPAAAAAAAAAAAAAAAAADMEAABkcnMvZG93bnJldi54bWxQSwUGAAAAAAQABADzAAAA&#10;OQUAAAAA&#10;">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481D" w14:textId="79643965" w:rsidR="00E00ECA" w:rsidRDefault="00661293" w:rsidP="001463FF">
    <w:pPr>
      <w:pStyle w:val="Header"/>
      <w:jc w:val="right"/>
    </w:pPr>
    <w:r>
      <w:rPr>
        <w:noProof/>
      </w:rPr>
      <mc:AlternateContent>
        <mc:Choice Requires="wps">
          <w:drawing>
            <wp:anchor distT="0" distB="0" distL="114300" distR="114300" simplePos="0" relativeHeight="251658243" behindDoc="1" locked="0" layoutInCell="1" allowOverlap="1" wp14:anchorId="0AA54F86" wp14:editId="55F501FE">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B4B6AD0">
            <v:rect id="Rectangle 7" style="position:absolute;margin-left:0;margin-top:0;width:0;height:0;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3A95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4z2gEAAKIDAAAOAAAAZHJzL2Uyb0RvYy54bWysU9uO0zAQfUfiHyy/07RVoRA1Xa12tQhp&#10;gdUufMDUsRuLxGPGbtPy9YydphT2bcWL5bnkzJnjk9XVoWvFXlOw6Co5m0yl0E5hbd22kt+/3b15&#10;L0WI4Gpo0elKHnWQV+vXr1a9L/UcG2xrTYJBXCh7X8kmRl8WRVCN7iBM0GvHRYPUQeSQtkVN0DN6&#10;1xbz6fRd0SPVnlDpEDh7OxTlOuMbo1X8akzQUbSVZG4xn5TPTTqL9QrKLYFvrDrRgBew6MA6HnqG&#10;uoUIYkf2GVRnFWFAEycKuwKNsUrnHXib2fSfbZ4a8DrvwuIEf5Yp/D9Y9WX/QMLWlVxK4aDjJ3pk&#10;0cBtWy2WSZ7eh5K7nvwDpQWDv0f1IwiHNw136evguZ+fnj8fU0TYNxpq5jlLEMVfGCkIjCY2/Wes&#10;eSDsImbxDoa6NINlEYf8RsfzG+lDFGpIqjFbQDl+4inEjxo7kS6VJOaUIWF/H2KiAOXYkiY4vLNt&#10;O1JLbIZFN1gfmRnhYBQ2Nl8apF9S9GySSoafOyAtRfvJ8XYfZotFclUOFm+Xcw7osrK5rIBTDFXJ&#10;KMVwvYmDE3ee7LbJIg7krlkRYzPvpNbA6qQjGyGvczJtctplnLv+/Frr3wAAAP//AwBQSwMEFAAG&#10;AAgAAAAhAFKsPf/ZAAAABAEAAA8AAABkcnMvZG93bnJldi54bWxMj0FLw0AQhe+C/2EZwYu0Gz2I&#10;pNkUqYhFhGKqPU+z0ySYnU2z2yT+e6de9PKY4TFvvpctJ9eqgfrQeDZwO09AEZfeNlwZ+Ng+zx5A&#10;hYhssfVMBr4pwDK/vMgwtX7kdxqKWCkJ4ZCigTrGLtU6lDU5DHPfEYt38L3DKGtfadvjKOGu1XdJ&#10;cq8dNiwfauxoVVP5VZycgbHcDLvt24ve3OzWno/r46r4fDXm+mp6Wog8LkBFmuLfBZw7CD/kArb3&#10;J7ZBtQakTfxV8WTen1Xnmf4Pn/8AAAD//wMAUEsBAi0AFAAGAAgAAAAhALaDOJL+AAAA4QEAABMA&#10;AAAAAAAAAAAAAAAAAAAAAFtDb250ZW50X1R5cGVzXS54bWxQSwECLQAUAAYACAAAACEAOP0h/9YA&#10;AACUAQAACwAAAAAAAAAAAAAAAAAvAQAAX3JlbHMvLnJlbHNQSwECLQAUAAYACAAAACEAtYMOM9oB&#10;AACiAwAADgAAAAAAAAAAAAAAAAAuAgAAZHJzL2Uyb0RvYy54bWxQSwECLQAUAAYACAAAACEAUqw9&#10;/9kAAAAEAQAADwAAAAAAAAAAAAAAAAA0BAAAZHJzL2Rvd25yZXYueG1sUEsFBgAAAAAEAAQA8wAA&#10;ADoFAAAAAA==&#10;">
              <o:lock v:ext="edit" aspectratio="t"/>
              <w10:wrap anchorx="margin" anchory="margin"/>
            </v:rect>
          </w:pict>
        </mc:Fallback>
      </mc:AlternateContent>
    </w:r>
    <w:r>
      <w:rPr>
        <w:noProof/>
      </w:rPr>
      <mc:AlternateContent>
        <mc:Choice Requires="wps">
          <w:drawing>
            <wp:anchor distT="0" distB="0" distL="114300" distR="114300" simplePos="0" relativeHeight="251658240" behindDoc="1" locked="0" layoutInCell="1" allowOverlap="1" wp14:anchorId="02E87AB6" wp14:editId="45CCF844">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5D605EF">
            <v:rect id="Rectangle 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4CB6C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gv2gEAAKIDAAAOAAAAZHJzL2Uyb0RvYy54bWysU9uO0zAQfUfiHyy/07RVKRA1Xa12tQhp&#10;gdUufMDUsRuLxGPGbtPy9YydphT2bcWL5bnkzJnjk9XVoWvFXlOw6Co5m0yl0E5hbd22kt+/3b15&#10;L0WI4Gpo0elKHnWQV+vXr1a9L/UcG2xrTYJBXCh7X8kmRl8WRVCN7iBM0GvHRYPUQeSQtkVN0DN6&#10;1xbz6XRZ9Ei1J1Q6BM7eDkW5zvjGaBW/GhN0FG0lmVvMJ+Vzk85ivYJyS+Abq0404AUsOrCOh56h&#10;biGC2JF9BtVZRRjQxInCrkBjrNJ5B95mNv1nm6cGvM67sDjBn2UK/w9Wfdk/kLB1JZdSOOj4iR5Z&#10;NHDbVotlkqf3oeSuJ/9AacHg71H9CMLhTcNd+jp47uen58/HFBH2jYaaec4SRPEXRgoCo4lN/xlr&#10;Hgi7iFm8g6EuzWBZxCG/0fH8RvoQhRqSaswWUI6feArxo8ZOpEsliTllSNjfh5goQDm2pAkO72zb&#10;jtQSm2HRDdZHZkY4GIWNzZcG6ZcUPZukkuHnDkhL0X5yvN2H2WKRXJWDxdt3cw7osrK5rIBTDFXJ&#10;KMVwvYmDE3ee7LbJIg7krlkRYzPvpNbA6qQjGyGvczJtctplnLv+/Frr3wAAAP//AwBQSwMEFAAG&#10;AAgAAAAhAFKsPf/ZAAAABAEAAA8AAABkcnMvZG93bnJldi54bWxMj0FLw0AQhe+C/2EZwYu0Gz2I&#10;pNkUqYhFhGKqPU+z0ySYnU2z2yT+e6de9PKY4TFvvpctJ9eqgfrQeDZwO09AEZfeNlwZ+Ng+zx5A&#10;hYhssfVMBr4pwDK/vMgwtX7kdxqKWCkJ4ZCigTrGLtU6lDU5DHPfEYt38L3DKGtfadvjKOGu1XdJ&#10;cq8dNiwfauxoVVP5VZycgbHcDLvt24ve3OzWno/r46r4fDXm+mp6Wog8LkBFmuLfBZw7CD/kArb3&#10;J7ZBtQakTfxV8WTen1Xnmf4Pn/8AAAD//wMAUEsBAi0AFAAGAAgAAAAhALaDOJL+AAAA4QEAABMA&#10;AAAAAAAAAAAAAAAAAAAAAFtDb250ZW50X1R5cGVzXS54bWxQSwECLQAUAAYACAAAACEAOP0h/9YA&#10;AACUAQAACwAAAAAAAAAAAAAAAAAvAQAAX3JlbHMvLnJlbHNQSwECLQAUAAYACAAAACEAuucYL9oB&#10;AACiAwAADgAAAAAAAAAAAAAAAAAuAgAAZHJzL2Uyb0RvYy54bWxQSwECLQAUAAYACAAAACEAUqw9&#10;/9kAAAAEAQAADwAAAAAAAAAAAAAAAAA0BAAAZHJzL2Rvd25yZXYueG1sUEsFBgAAAAAEAAQA8wAA&#10;ADoFAAAAAA==&#10;">
              <o:lock v:ext="edit" aspectratio="t"/>
              <w10:wrap anchorx="margin" anchory="margin"/>
            </v:rect>
          </w:pict>
        </mc:Fallback>
      </mc:AlternateContent>
    </w:r>
    <w:r w:rsidR="00122BF8">
      <w:rPr>
        <w:noProof/>
      </w:rPr>
      <w:drawing>
        <wp:inline distT="0" distB="0" distL="0" distR="0" wp14:anchorId="1582891A" wp14:editId="0C7FF647">
          <wp:extent cx="2785522" cy="4597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MyMeds_Logo.png"/>
                  <pic:cNvPicPr/>
                </pic:nvPicPr>
                <pic:blipFill>
                  <a:blip r:embed="rId1">
                    <a:extLst>
                      <a:ext uri="{28A0092B-C50C-407E-A947-70E740481C1C}">
                        <a14:useLocalDpi xmlns:a14="http://schemas.microsoft.com/office/drawing/2010/main" val="0"/>
                      </a:ext>
                    </a:extLst>
                  </a:blip>
                  <a:stretch>
                    <a:fillRect/>
                  </a:stretch>
                </pic:blipFill>
                <pic:spPr>
                  <a:xfrm>
                    <a:off x="0" y="0"/>
                    <a:ext cx="2789848" cy="460454"/>
                  </a:xfrm>
                  <a:prstGeom prst="rect">
                    <a:avLst/>
                  </a:prstGeom>
                </pic:spPr>
              </pic:pic>
            </a:graphicData>
          </a:graphic>
        </wp:inline>
      </w:drawing>
    </w:r>
  </w:p>
  <w:p w14:paraId="30103CC7" w14:textId="77777777" w:rsidR="007260DA" w:rsidRDefault="00726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E92C" w14:textId="070C4BD0" w:rsidR="00122BF8" w:rsidRDefault="00CE0446" w:rsidP="0079575E">
    <w:pPr>
      <w:pStyle w:val="Header"/>
      <w:jc w:val="right"/>
    </w:pPr>
    <w:r>
      <w:rPr>
        <w:noProof/>
      </w:rPr>
      <w:drawing>
        <wp:inline distT="0" distB="0" distL="0" distR="0" wp14:anchorId="7DC52EBE" wp14:editId="109F3A78">
          <wp:extent cx="2299335" cy="380767"/>
          <wp:effectExtent l="0" t="0" r="0" b="635"/>
          <wp:docPr id="11" name="Picture 1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MM_Logo_WebColors.png"/>
                  <pic:cNvPicPr/>
                </pic:nvPicPr>
                <pic:blipFill>
                  <a:blip r:embed="rId1">
                    <a:extLst>
                      <a:ext uri="{28A0092B-C50C-407E-A947-70E740481C1C}">
                        <a14:useLocalDpi xmlns:a14="http://schemas.microsoft.com/office/drawing/2010/main" val="0"/>
                      </a:ext>
                    </a:extLst>
                  </a:blip>
                  <a:stretch>
                    <a:fillRect/>
                  </a:stretch>
                </pic:blipFill>
                <pic:spPr>
                  <a:xfrm>
                    <a:off x="0" y="0"/>
                    <a:ext cx="2437314" cy="403616"/>
                  </a:xfrm>
                  <a:prstGeom prst="rect">
                    <a:avLst/>
                  </a:prstGeom>
                </pic:spPr>
              </pic:pic>
            </a:graphicData>
          </a:graphic>
        </wp:inline>
      </w:drawing>
    </w:r>
    <w:r w:rsidR="00661293">
      <w:rPr>
        <w:noProof/>
      </w:rPr>
      <mc:AlternateContent>
        <mc:Choice Requires="wps">
          <w:drawing>
            <wp:anchor distT="0" distB="0" distL="114300" distR="114300" simplePos="0" relativeHeight="251658245" behindDoc="1" locked="0" layoutInCell="1" allowOverlap="1" wp14:anchorId="46673C79" wp14:editId="0E37A046">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1839FA6">
            <v:rect id="Rectangle 5" style="position:absolute;margin-left:0;margin-top:0;width:0;height:0;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3C8DD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IL2gEAAKIDAAAOAAAAZHJzL2Uyb0RvYy54bWysU8tu2zAQvBfoPxC817INuw/BchAkSFEg&#10;bYOk/YA1RVpEJS67pC27X98lZblucwt6IbgPzc4OR6urQ9eKvaZg0VVyNplKoZ3C2rptJb9/u3vz&#10;XooQwdXQotOVPOogr9avX616X+o5NtjWmgSDuFD2vpJNjL4siqAa3UGYoNeOiwapg8ghbYuaoGf0&#10;ri3m0+nbokeqPaHSIXD2dijKdcY3Rqv41Zigo2grydxiPimfm3QW6xWUWwLfWHWiAS9g0YF1PPQM&#10;dQsRxI7sM6jOKsKAJk4UdgUaY5XOO/A2s+k/2zw14HXehcUJ/ixT+H+w6sv+gYStK7mUwkHHT/TI&#10;ooHbtloskzy9DyV3PfkHSgsGf4/qRxAObxru0tfBcz8/PX8+poiwbzTUzHOWIIq/MFIQGE1s+s9Y&#10;80DYRcziHQx1aQbLIg75jY7nN9KHKNSQVGO2gHL8xFOIHzV2Il0qScwpQ8L+PsREAcqxJU1weGfb&#10;dqSW2AyLbrA+MjPCwShsbL40SL+k6NkklQw/d0BaivaT4+0+zBaL5KocLJbv5hzQZWVzWQGnGKqS&#10;UYrhehMHJ+482W2TRRzIXbMixmbeSa2B1UlHNkJe52Ta5LTLOHf9+bXWvwEAAP//AwBQSwMEFAAG&#10;AAgAAAAhAFKsPf/ZAAAABAEAAA8AAABkcnMvZG93bnJldi54bWxMj0FLw0AQhe+C/2EZwYu0Gz2I&#10;pNkUqYhFhGKqPU+z0ySYnU2z2yT+e6de9PKY4TFvvpctJ9eqgfrQeDZwO09AEZfeNlwZ+Ng+zx5A&#10;hYhssfVMBr4pwDK/vMgwtX7kdxqKWCkJ4ZCigTrGLtU6lDU5DHPfEYt38L3DKGtfadvjKOGu1XdJ&#10;cq8dNiwfauxoVVP5VZycgbHcDLvt24ve3OzWno/r46r4fDXm+mp6Wog8LkBFmuLfBZw7CD/kArb3&#10;J7ZBtQakTfxV8WTen1Xnmf4Pn/8AAAD//wMAUEsBAi0AFAAGAAgAAAAhALaDOJL+AAAA4QEAABMA&#10;AAAAAAAAAAAAAAAAAAAAAFtDb250ZW50X1R5cGVzXS54bWxQSwECLQAUAAYACAAAACEAOP0h/9YA&#10;AACUAQAACwAAAAAAAAAAAAAAAAAvAQAAX3JlbHMvLnJlbHNQSwECLQAUAAYACAAAACEAq0siC9oB&#10;AACiAwAADgAAAAAAAAAAAAAAAAAuAgAAZHJzL2Uyb0RvYy54bWxQSwECLQAUAAYACAAAACEAUqw9&#10;/9kAAAAEAQAADwAAAAAAAAAAAAAAAAA0BAAAZHJzL2Rvd25yZXYueG1sUEsFBgAAAAAEAAQA8wAA&#10;ADoFAAAAAA==&#10;">
              <o:lock v:ext="edit" aspectratio="t"/>
              <w10:wrap anchorx="margin" anchory="margin"/>
            </v:rect>
          </w:pict>
        </mc:Fallback>
      </mc:AlternateContent>
    </w:r>
    <w:r w:rsidR="00661293">
      <w:rPr>
        <w:noProof/>
      </w:rPr>
      <mc:AlternateContent>
        <mc:Choice Requires="wps">
          <w:drawing>
            <wp:anchor distT="0" distB="0" distL="114300" distR="114300" simplePos="0" relativeHeight="251658242" behindDoc="1" locked="0" layoutInCell="1" allowOverlap="1" wp14:anchorId="0187D86F" wp14:editId="49584DAF">
              <wp:simplePos x="0" y="0"/>
              <wp:positionH relativeFrom="margin">
                <wp:align>center</wp:align>
              </wp:positionH>
              <wp:positionV relativeFrom="margin">
                <wp:align>center</wp:align>
              </wp:positionV>
              <wp:extent cx="0" cy="0"/>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CDBC32">
            <v:rect id="Rectangle 4" style="position:absolute;margin-left:0;margin-top:0;width:0;height:0;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filled="f" stroked="f" w14:anchorId="202E3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QX2QEAAKIDAAAOAAAAZHJzL2Uyb0RvYy54bWysU9uO0zAQfUfiHyy/07RVuUVNV6tdLUJa&#10;YMWyHzB17MQi8Zix27R8PWOnKYV9Q7xYnkvOnDk+WV8d+k7sNQWLrpKL2VwK7RTW1jWVfPp29+qd&#10;FCGCq6FDpyt51EFebV6+WA++1Etssas1CQZxoRx8JdsYfVkUQbW6hzBDrx0XDVIPkUNqippgYPS+&#10;K5bz+ZtiQKo9odIhcPZ2LMpNxjdGq/jFmKCj6CrJ3GI+KZ/bdBabNZQNgW+tOtGAf2DRg3U89Ax1&#10;CxHEjuwzqN4qwoAmzhT2BRpjlc478DaL+V/bPLbgdd6FxQn+LFP4f7Dq8/6BhK0ruZLCQc9P9JVF&#10;A9d0WqySPIMPJXc9+gdKCwZ/j+p7EA5vWu7S18FzPz89fz6liHBoNdTMc5Egij8wUhAYTWyHT1jz&#10;QNhFzOIdDPVpBssiDvmNjuc30oco1JhUU7aAcvrEU4gfNPYiXSpJzClDwv4+xEQByqklTXB4Z7tu&#10;opbYjItusT4yM8LRKGxsvrRIP6UY2CSVDD92QFqK7qPj7d4vVqvkqhysXr9dckCXle1lBZxiqEpG&#10;KcbrTRyduPNkmzaLOJK7ZkWMzbyTWiOrk45shLzOybTJaZdx7vr9a21+AQAA//8DAFBLAwQUAAYA&#10;CAAAACEAUqw9/9kAAAAEAQAADwAAAGRycy9kb3ducmV2LnhtbEyPQUvDQBCF74L/YRnBi7QbPYik&#10;2RSpiEWEYqo9T7PTJJidTbPbJP57p1708pjhMW++ly0n16qB+tB4NnA7T0ARl942XBn42D7PHkCF&#10;iGyx9UwGvinAMr+8yDC1fuR3GopYKQnhkKKBOsYu1TqUNTkMc98Ri3fwvcMoa19p2+Mo4a7Vd0ly&#10;rx02LB9q7GhVU/lVnJyBsdwMu+3bi97c7Naej+vjqvh8Neb6anpaiDwuQEWa4t8FnDsIP+QCtvcn&#10;tkG1BqRN/FXxZN6fVeeZ/g+f/wAAAP//AwBQSwECLQAUAAYACAAAACEAtoM4kv4AAADhAQAAEwAA&#10;AAAAAAAAAAAAAAAAAAAAW0NvbnRlbnRfVHlwZXNdLnhtbFBLAQItABQABgAIAAAAIQA4/SH/1gAA&#10;AJQBAAALAAAAAAAAAAAAAAAAAC8BAABfcmVscy8ucmVsc1BLAQItABQABgAIAAAAIQCkLzQX2QEA&#10;AKIDAAAOAAAAAAAAAAAAAAAAAC4CAABkcnMvZTJvRG9jLnhtbFBLAQItABQABgAIAAAAIQBSrD3/&#10;2QAAAAQBAAAPAAAAAAAAAAAAAAAAADMEAABkcnMvZG93bnJldi54bWxQSwUGAAAAAAQABADzAAAA&#10;OQUAAAAA&#10;">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59F"/>
    <w:multiLevelType w:val="hybridMultilevel"/>
    <w:tmpl w:val="2CE46BEA"/>
    <w:lvl w:ilvl="0" w:tplc="9D928BEA">
      <w:start w:val="1"/>
      <w:numFmt w:val="bullet"/>
      <w:lvlText w:val="-"/>
      <w:lvlJc w:val="left"/>
      <w:pPr>
        <w:ind w:left="720" w:hanging="360"/>
      </w:pPr>
      <w:rPr>
        <w:rFonts w:ascii="Franklin Gothic Book" w:eastAsia="Calibr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E52"/>
    <w:multiLevelType w:val="hybridMultilevel"/>
    <w:tmpl w:val="78CE02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760B4"/>
    <w:multiLevelType w:val="hybridMultilevel"/>
    <w:tmpl w:val="02ACF22E"/>
    <w:lvl w:ilvl="0" w:tplc="0FB0345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410F"/>
    <w:multiLevelType w:val="hybridMultilevel"/>
    <w:tmpl w:val="A30EF754"/>
    <w:lvl w:ilvl="0" w:tplc="C414E8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71572C"/>
    <w:multiLevelType w:val="hybridMultilevel"/>
    <w:tmpl w:val="DEB2FE2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336CB0"/>
    <w:multiLevelType w:val="hybridMultilevel"/>
    <w:tmpl w:val="F4FA9CD6"/>
    <w:lvl w:ilvl="0" w:tplc="BAB64C7E">
      <w:start w:val="7"/>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F3CB7"/>
    <w:multiLevelType w:val="hybridMultilevel"/>
    <w:tmpl w:val="C9D4718A"/>
    <w:lvl w:ilvl="0" w:tplc="448ADA80">
      <w:start w:val="1"/>
      <w:numFmt w:val="decimal"/>
      <w:lvlText w:val="%1."/>
      <w:lvlJc w:val="left"/>
      <w:pPr>
        <w:ind w:left="2160" w:hanging="360"/>
      </w:pPr>
      <w:rPr>
        <w:rFonts w:ascii="Franklin Gothic Book" w:eastAsiaTheme="minorEastAsia" w:hAnsi="Franklin Gothic Book"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4F76C2"/>
    <w:multiLevelType w:val="hybridMultilevel"/>
    <w:tmpl w:val="5280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24078"/>
    <w:multiLevelType w:val="hybridMultilevel"/>
    <w:tmpl w:val="B1C2D07E"/>
    <w:lvl w:ilvl="0" w:tplc="5E345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8F706F"/>
    <w:multiLevelType w:val="hybridMultilevel"/>
    <w:tmpl w:val="A3AC78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976B64"/>
    <w:multiLevelType w:val="hybridMultilevel"/>
    <w:tmpl w:val="2F72B6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BB4239"/>
    <w:multiLevelType w:val="hybridMultilevel"/>
    <w:tmpl w:val="0E842AD4"/>
    <w:lvl w:ilvl="0" w:tplc="74962B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65159"/>
    <w:multiLevelType w:val="hybridMultilevel"/>
    <w:tmpl w:val="5BD8EC2E"/>
    <w:lvl w:ilvl="0" w:tplc="BCDE2C9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4E85"/>
    <w:multiLevelType w:val="hybridMultilevel"/>
    <w:tmpl w:val="5744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23047"/>
    <w:multiLevelType w:val="hybridMultilevel"/>
    <w:tmpl w:val="FCA6F52C"/>
    <w:lvl w:ilvl="0" w:tplc="0C30D5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741C94"/>
    <w:multiLevelType w:val="hybridMultilevel"/>
    <w:tmpl w:val="77A0926E"/>
    <w:lvl w:ilvl="0" w:tplc="2A36C69A">
      <w:start w:val="1"/>
      <w:numFmt w:val="decimal"/>
      <w:lvlText w:val="%1."/>
      <w:lvlJc w:val="left"/>
      <w:pPr>
        <w:ind w:left="1800" w:hanging="360"/>
      </w:pPr>
      <w:rPr>
        <w:rFonts w:ascii="Franklin Gothic Book" w:eastAsiaTheme="minorEastAsia" w:hAnsi="Franklin Gothic Book"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D9316C"/>
    <w:multiLevelType w:val="hybridMultilevel"/>
    <w:tmpl w:val="51083930"/>
    <w:lvl w:ilvl="0" w:tplc="7EB437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52083"/>
    <w:multiLevelType w:val="hybridMultilevel"/>
    <w:tmpl w:val="F5289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9127A8"/>
    <w:multiLevelType w:val="hybridMultilevel"/>
    <w:tmpl w:val="B0149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77427"/>
    <w:multiLevelType w:val="hybridMultilevel"/>
    <w:tmpl w:val="9ED8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8F5608"/>
    <w:multiLevelType w:val="hybridMultilevel"/>
    <w:tmpl w:val="8398F496"/>
    <w:lvl w:ilvl="0" w:tplc="AF0604C4">
      <w:start w:val="1"/>
      <w:numFmt w:val="decimal"/>
      <w:lvlText w:val="%1."/>
      <w:lvlJc w:val="left"/>
      <w:pPr>
        <w:ind w:left="2160" w:hanging="360"/>
      </w:pPr>
    </w:lvl>
    <w:lvl w:ilvl="1" w:tplc="1646D660">
      <w:start w:val="1"/>
      <w:numFmt w:val="lowerLetter"/>
      <w:lvlText w:val="%2."/>
      <w:lvlJc w:val="left"/>
      <w:pPr>
        <w:ind w:left="2880" w:hanging="360"/>
      </w:pPr>
    </w:lvl>
    <w:lvl w:ilvl="2" w:tplc="B762D302">
      <w:start w:val="1"/>
      <w:numFmt w:val="lowerRoman"/>
      <w:lvlText w:val="%3."/>
      <w:lvlJc w:val="right"/>
      <w:pPr>
        <w:ind w:left="3600" w:hanging="180"/>
      </w:pPr>
    </w:lvl>
    <w:lvl w:ilvl="3" w:tplc="6EE00BE4">
      <w:start w:val="1"/>
      <w:numFmt w:val="decimal"/>
      <w:lvlText w:val="%4."/>
      <w:lvlJc w:val="left"/>
      <w:pPr>
        <w:ind w:left="4320" w:hanging="360"/>
      </w:pPr>
    </w:lvl>
    <w:lvl w:ilvl="4" w:tplc="69B020F0">
      <w:start w:val="1"/>
      <w:numFmt w:val="lowerLetter"/>
      <w:lvlText w:val="%5."/>
      <w:lvlJc w:val="left"/>
      <w:pPr>
        <w:ind w:left="5040" w:hanging="360"/>
      </w:pPr>
    </w:lvl>
    <w:lvl w:ilvl="5" w:tplc="14705E0E">
      <w:start w:val="1"/>
      <w:numFmt w:val="lowerRoman"/>
      <w:lvlText w:val="%6."/>
      <w:lvlJc w:val="right"/>
      <w:pPr>
        <w:ind w:left="5760" w:hanging="180"/>
      </w:pPr>
    </w:lvl>
    <w:lvl w:ilvl="6" w:tplc="9A66D50A">
      <w:start w:val="1"/>
      <w:numFmt w:val="decimal"/>
      <w:lvlText w:val="%7."/>
      <w:lvlJc w:val="left"/>
      <w:pPr>
        <w:ind w:left="6480" w:hanging="360"/>
      </w:pPr>
    </w:lvl>
    <w:lvl w:ilvl="7" w:tplc="7C64AFA6">
      <w:start w:val="1"/>
      <w:numFmt w:val="lowerLetter"/>
      <w:lvlText w:val="%8."/>
      <w:lvlJc w:val="left"/>
      <w:pPr>
        <w:ind w:left="7200" w:hanging="360"/>
      </w:pPr>
    </w:lvl>
    <w:lvl w:ilvl="8" w:tplc="F92CB1E2">
      <w:start w:val="1"/>
      <w:numFmt w:val="lowerRoman"/>
      <w:lvlText w:val="%9."/>
      <w:lvlJc w:val="right"/>
      <w:pPr>
        <w:ind w:left="7920" w:hanging="180"/>
      </w:pPr>
    </w:lvl>
  </w:abstractNum>
  <w:abstractNum w:abstractNumId="21" w15:restartNumberingAfterBreak="0">
    <w:nsid w:val="4B402BC9"/>
    <w:multiLevelType w:val="hybridMultilevel"/>
    <w:tmpl w:val="72D4C6A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F83997"/>
    <w:multiLevelType w:val="hybridMultilevel"/>
    <w:tmpl w:val="114621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4C3ABD"/>
    <w:multiLevelType w:val="hybridMultilevel"/>
    <w:tmpl w:val="B2001AA2"/>
    <w:lvl w:ilvl="0" w:tplc="18FE4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9E3066"/>
    <w:multiLevelType w:val="hybridMultilevel"/>
    <w:tmpl w:val="E4B81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17596E"/>
    <w:multiLevelType w:val="hybridMultilevel"/>
    <w:tmpl w:val="3A0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62C0D"/>
    <w:multiLevelType w:val="hybridMultilevel"/>
    <w:tmpl w:val="58122806"/>
    <w:lvl w:ilvl="0" w:tplc="F4FC2424">
      <w:start w:val="1"/>
      <w:numFmt w:val="decimal"/>
      <w:lvlText w:val="%1."/>
      <w:lvlJc w:val="left"/>
      <w:pPr>
        <w:ind w:left="720" w:hanging="360"/>
      </w:pPr>
    </w:lvl>
    <w:lvl w:ilvl="1" w:tplc="D9CE71BC">
      <w:start w:val="1"/>
      <w:numFmt w:val="lowerLetter"/>
      <w:lvlText w:val="%2."/>
      <w:lvlJc w:val="left"/>
      <w:pPr>
        <w:ind w:left="1440" w:hanging="360"/>
      </w:pPr>
    </w:lvl>
    <w:lvl w:ilvl="2" w:tplc="97DEA866">
      <w:start w:val="1"/>
      <w:numFmt w:val="lowerRoman"/>
      <w:lvlText w:val="%3."/>
      <w:lvlJc w:val="right"/>
      <w:pPr>
        <w:ind w:left="2160" w:hanging="180"/>
      </w:pPr>
    </w:lvl>
    <w:lvl w:ilvl="3" w:tplc="01BCF33E">
      <w:start w:val="1"/>
      <w:numFmt w:val="decimal"/>
      <w:lvlText w:val="%4."/>
      <w:lvlJc w:val="left"/>
      <w:pPr>
        <w:ind w:left="2880" w:hanging="360"/>
      </w:pPr>
    </w:lvl>
    <w:lvl w:ilvl="4" w:tplc="5404837A">
      <w:start w:val="1"/>
      <w:numFmt w:val="lowerLetter"/>
      <w:lvlText w:val="%5."/>
      <w:lvlJc w:val="left"/>
      <w:pPr>
        <w:ind w:left="3600" w:hanging="360"/>
      </w:pPr>
    </w:lvl>
    <w:lvl w:ilvl="5" w:tplc="8438E3FC">
      <w:start w:val="1"/>
      <w:numFmt w:val="lowerRoman"/>
      <w:lvlText w:val="%6."/>
      <w:lvlJc w:val="right"/>
      <w:pPr>
        <w:ind w:left="4320" w:hanging="180"/>
      </w:pPr>
    </w:lvl>
    <w:lvl w:ilvl="6" w:tplc="E3909630">
      <w:start w:val="1"/>
      <w:numFmt w:val="decimal"/>
      <w:lvlText w:val="%7."/>
      <w:lvlJc w:val="left"/>
      <w:pPr>
        <w:ind w:left="5040" w:hanging="360"/>
      </w:pPr>
    </w:lvl>
    <w:lvl w:ilvl="7" w:tplc="18A8298E">
      <w:start w:val="1"/>
      <w:numFmt w:val="lowerLetter"/>
      <w:lvlText w:val="%8."/>
      <w:lvlJc w:val="left"/>
      <w:pPr>
        <w:ind w:left="5760" w:hanging="360"/>
      </w:pPr>
    </w:lvl>
    <w:lvl w:ilvl="8" w:tplc="B726BB28">
      <w:start w:val="1"/>
      <w:numFmt w:val="lowerRoman"/>
      <w:lvlText w:val="%9."/>
      <w:lvlJc w:val="right"/>
      <w:pPr>
        <w:ind w:left="6480" w:hanging="180"/>
      </w:pPr>
    </w:lvl>
  </w:abstractNum>
  <w:abstractNum w:abstractNumId="27" w15:restartNumberingAfterBreak="0">
    <w:nsid w:val="5CE1718C"/>
    <w:multiLevelType w:val="hybridMultilevel"/>
    <w:tmpl w:val="B7C0E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065951"/>
    <w:multiLevelType w:val="hybridMultilevel"/>
    <w:tmpl w:val="9AB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E7803"/>
    <w:multiLevelType w:val="hybridMultilevel"/>
    <w:tmpl w:val="A1A6D854"/>
    <w:lvl w:ilvl="0" w:tplc="B276FF8A">
      <w:start w:val="1"/>
      <w:numFmt w:val="lowerLetter"/>
      <w:lvlText w:val="%1."/>
      <w:lvlJc w:val="left"/>
      <w:pPr>
        <w:tabs>
          <w:tab w:val="num" w:pos="720"/>
        </w:tabs>
        <w:ind w:left="720" w:hanging="360"/>
      </w:pPr>
    </w:lvl>
    <w:lvl w:ilvl="1" w:tplc="138668AA">
      <w:start w:val="1"/>
      <w:numFmt w:val="lowerRoman"/>
      <w:lvlText w:val="%2."/>
      <w:lvlJc w:val="right"/>
      <w:pPr>
        <w:tabs>
          <w:tab w:val="num" w:pos="1440"/>
        </w:tabs>
        <w:ind w:left="1440" w:hanging="360"/>
      </w:pPr>
    </w:lvl>
    <w:lvl w:ilvl="2" w:tplc="BF3E616E" w:tentative="1">
      <w:start w:val="1"/>
      <w:numFmt w:val="lowerLetter"/>
      <w:lvlText w:val="%3."/>
      <w:lvlJc w:val="left"/>
      <w:pPr>
        <w:tabs>
          <w:tab w:val="num" w:pos="2160"/>
        </w:tabs>
        <w:ind w:left="2160" w:hanging="360"/>
      </w:pPr>
    </w:lvl>
    <w:lvl w:ilvl="3" w:tplc="27B84B12" w:tentative="1">
      <w:start w:val="1"/>
      <w:numFmt w:val="lowerLetter"/>
      <w:lvlText w:val="%4."/>
      <w:lvlJc w:val="left"/>
      <w:pPr>
        <w:tabs>
          <w:tab w:val="num" w:pos="2880"/>
        </w:tabs>
        <w:ind w:left="2880" w:hanging="360"/>
      </w:pPr>
    </w:lvl>
    <w:lvl w:ilvl="4" w:tplc="699AC1D6" w:tentative="1">
      <w:start w:val="1"/>
      <w:numFmt w:val="lowerLetter"/>
      <w:lvlText w:val="%5."/>
      <w:lvlJc w:val="left"/>
      <w:pPr>
        <w:tabs>
          <w:tab w:val="num" w:pos="3600"/>
        </w:tabs>
        <w:ind w:left="3600" w:hanging="360"/>
      </w:pPr>
    </w:lvl>
    <w:lvl w:ilvl="5" w:tplc="B52863A0" w:tentative="1">
      <w:start w:val="1"/>
      <w:numFmt w:val="lowerLetter"/>
      <w:lvlText w:val="%6."/>
      <w:lvlJc w:val="left"/>
      <w:pPr>
        <w:tabs>
          <w:tab w:val="num" w:pos="4320"/>
        </w:tabs>
        <w:ind w:left="4320" w:hanging="360"/>
      </w:pPr>
    </w:lvl>
    <w:lvl w:ilvl="6" w:tplc="5002EB9C" w:tentative="1">
      <w:start w:val="1"/>
      <w:numFmt w:val="lowerLetter"/>
      <w:lvlText w:val="%7."/>
      <w:lvlJc w:val="left"/>
      <w:pPr>
        <w:tabs>
          <w:tab w:val="num" w:pos="5040"/>
        </w:tabs>
        <w:ind w:left="5040" w:hanging="360"/>
      </w:pPr>
    </w:lvl>
    <w:lvl w:ilvl="7" w:tplc="592089E6" w:tentative="1">
      <w:start w:val="1"/>
      <w:numFmt w:val="lowerLetter"/>
      <w:lvlText w:val="%8."/>
      <w:lvlJc w:val="left"/>
      <w:pPr>
        <w:tabs>
          <w:tab w:val="num" w:pos="5760"/>
        </w:tabs>
        <w:ind w:left="5760" w:hanging="360"/>
      </w:pPr>
    </w:lvl>
    <w:lvl w:ilvl="8" w:tplc="C768851E" w:tentative="1">
      <w:start w:val="1"/>
      <w:numFmt w:val="lowerLetter"/>
      <w:lvlText w:val="%9."/>
      <w:lvlJc w:val="left"/>
      <w:pPr>
        <w:tabs>
          <w:tab w:val="num" w:pos="6480"/>
        </w:tabs>
        <w:ind w:left="6480" w:hanging="360"/>
      </w:pPr>
    </w:lvl>
  </w:abstractNum>
  <w:abstractNum w:abstractNumId="30" w15:restartNumberingAfterBreak="0">
    <w:nsid w:val="670D3AD9"/>
    <w:multiLevelType w:val="hybridMultilevel"/>
    <w:tmpl w:val="A2726D2E"/>
    <w:lvl w:ilvl="0" w:tplc="EBFCBF3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81B40"/>
    <w:multiLevelType w:val="hybridMultilevel"/>
    <w:tmpl w:val="2C54111C"/>
    <w:lvl w:ilvl="0" w:tplc="B71C2D64">
      <w:start w:val="1"/>
      <w:numFmt w:val="decimal"/>
      <w:lvlText w:val="%1."/>
      <w:lvlJc w:val="left"/>
      <w:pPr>
        <w:ind w:left="720" w:hanging="360"/>
      </w:pPr>
    </w:lvl>
    <w:lvl w:ilvl="1" w:tplc="AADE7748">
      <w:start w:val="1"/>
      <w:numFmt w:val="lowerLetter"/>
      <w:lvlText w:val="%2."/>
      <w:lvlJc w:val="left"/>
      <w:pPr>
        <w:ind w:left="1440" w:hanging="360"/>
      </w:pPr>
    </w:lvl>
    <w:lvl w:ilvl="2" w:tplc="A5F65F08">
      <w:start w:val="1"/>
      <w:numFmt w:val="lowerRoman"/>
      <w:lvlText w:val="%3."/>
      <w:lvlJc w:val="right"/>
      <w:pPr>
        <w:ind w:left="2160" w:hanging="180"/>
      </w:pPr>
    </w:lvl>
    <w:lvl w:ilvl="3" w:tplc="46A6BAF4">
      <w:start w:val="1"/>
      <w:numFmt w:val="decimal"/>
      <w:lvlText w:val="%4."/>
      <w:lvlJc w:val="left"/>
      <w:pPr>
        <w:ind w:left="2880" w:hanging="360"/>
      </w:pPr>
    </w:lvl>
    <w:lvl w:ilvl="4" w:tplc="C33A0686">
      <w:start w:val="1"/>
      <w:numFmt w:val="lowerLetter"/>
      <w:lvlText w:val="%5."/>
      <w:lvlJc w:val="left"/>
      <w:pPr>
        <w:ind w:left="3600" w:hanging="360"/>
      </w:pPr>
    </w:lvl>
    <w:lvl w:ilvl="5" w:tplc="98EE579E">
      <w:start w:val="1"/>
      <w:numFmt w:val="lowerRoman"/>
      <w:lvlText w:val="%6."/>
      <w:lvlJc w:val="right"/>
      <w:pPr>
        <w:ind w:left="4320" w:hanging="180"/>
      </w:pPr>
    </w:lvl>
    <w:lvl w:ilvl="6" w:tplc="DC5E94E8">
      <w:start w:val="1"/>
      <w:numFmt w:val="decimal"/>
      <w:lvlText w:val="%7."/>
      <w:lvlJc w:val="left"/>
      <w:pPr>
        <w:ind w:left="5040" w:hanging="360"/>
      </w:pPr>
    </w:lvl>
    <w:lvl w:ilvl="7" w:tplc="36CEE0F0">
      <w:start w:val="1"/>
      <w:numFmt w:val="lowerLetter"/>
      <w:lvlText w:val="%8."/>
      <w:lvlJc w:val="left"/>
      <w:pPr>
        <w:ind w:left="5760" w:hanging="360"/>
      </w:pPr>
    </w:lvl>
    <w:lvl w:ilvl="8" w:tplc="06FAF500">
      <w:start w:val="1"/>
      <w:numFmt w:val="lowerRoman"/>
      <w:lvlText w:val="%9."/>
      <w:lvlJc w:val="right"/>
      <w:pPr>
        <w:ind w:left="6480" w:hanging="180"/>
      </w:pPr>
    </w:lvl>
  </w:abstractNum>
  <w:abstractNum w:abstractNumId="32" w15:restartNumberingAfterBreak="0">
    <w:nsid w:val="73A71270"/>
    <w:multiLevelType w:val="hybridMultilevel"/>
    <w:tmpl w:val="2C180D8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4496479"/>
    <w:multiLevelType w:val="hybridMultilevel"/>
    <w:tmpl w:val="A7FC176E"/>
    <w:lvl w:ilvl="0" w:tplc="2A8ED2F4">
      <w:start w:val="1"/>
      <w:numFmt w:val="decimal"/>
      <w:lvlText w:val="%1."/>
      <w:lvlJc w:val="left"/>
      <w:pPr>
        <w:ind w:left="2520" w:hanging="360"/>
      </w:pPr>
      <w:rPr>
        <w:rFonts w:ascii="Franklin Gothic Book" w:eastAsiaTheme="minorEastAsia" w:hAnsi="Franklin Gothic Book"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50B67EA"/>
    <w:multiLevelType w:val="hybridMultilevel"/>
    <w:tmpl w:val="1578F12E"/>
    <w:lvl w:ilvl="0" w:tplc="5BDC6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CC4E6C"/>
    <w:multiLevelType w:val="hybridMultilevel"/>
    <w:tmpl w:val="AF1425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89537DA"/>
    <w:multiLevelType w:val="hybridMultilevel"/>
    <w:tmpl w:val="BD9EE972"/>
    <w:lvl w:ilvl="0" w:tplc="C10EE8CE">
      <w:start w:val="7"/>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A467D"/>
    <w:multiLevelType w:val="hybridMultilevel"/>
    <w:tmpl w:val="10CA6780"/>
    <w:lvl w:ilvl="0" w:tplc="DD9EA0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BFE0BD8"/>
    <w:multiLevelType w:val="hybridMultilevel"/>
    <w:tmpl w:val="17080298"/>
    <w:lvl w:ilvl="0" w:tplc="3202F1E2">
      <w:start w:val="1"/>
      <w:numFmt w:val="bullet"/>
      <w:lvlText w:val=""/>
      <w:lvlJc w:val="left"/>
      <w:pPr>
        <w:tabs>
          <w:tab w:val="num" w:pos="720"/>
        </w:tabs>
        <w:ind w:left="720" w:hanging="360"/>
      </w:pPr>
      <w:rPr>
        <w:rFonts w:ascii="Wingdings" w:hAnsi="Wingdings" w:hint="default"/>
        <w:sz w:val="20"/>
      </w:rPr>
    </w:lvl>
    <w:lvl w:ilvl="1" w:tplc="EEA60CC0" w:tentative="1">
      <w:start w:val="1"/>
      <w:numFmt w:val="bullet"/>
      <w:lvlText w:val=""/>
      <w:lvlJc w:val="left"/>
      <w:pPr>
        <w:tabs>
          <w:tab w:val="num" w:pos="1440"/>
        </w:tabs>
        <w:ind w:left="1440" w:hanging="360"/>
      </w:pPr>
      <w:rPr>
        <w:rFonts w:ascii="Wingdings" w:hAnsi="Wingdings" w:hint="default"/>
        <w:sz w:val="20"/>
      </w:rPr>
    </w:lvl>
    <w:lvl w:ilvl="2" w:tplc="9F889BAE" w:tentative="1">
      <w:start w:val="1"/>
      <w:numFmt w:val="bullet"/>
      <w:lvlText w:val=""/>
      <w:lvlJc w:val="left"/>
      <w:pPr>
        <w:tabs>
          <w:tab w:val="num" w:pos="2160"/>
        </w:tabs>
        <w:ind w:left="2160" w:hanging="360"/>
      </w:pPr>
      <w:rPr>
        <w:rFonts w:ascii="Wingdings" w:hAnsi="Wingdings" w:hint="default"/>
        <w:sz w:val="20"/>
      </w:rPr>
    </w:lvl>
    <w:lvl w:ilvl="3" w:tplc="EFBED03A" w:tentative="1">
      <w:start w:val="1"/>
      <w:numFmt w:val="bullet"/>
      <w:lvlText w:val=""/>
      <w:lvlJc w:val="left"/>
      <w:pPr>
        <w:tabs>
          <w:tab w:val="num" w:pos="2880"/>
        </w:tabs>
        <w:ind w:left="2880" w:hanging="360"/>
      </w:pPr>
      <w:rPr>
        <w:rFonts w:ascii="Wingdings" w:hAnsi="Wingdings" w:hint="default"/>
        <w:sz w:val="20"/>
      </w:rPr>
    </w:lvl>
    <w:lvl w:ilvl="4" w:tplc="C34A9714" w:tentative="1">
      <w:start w:val="1"/>
      <w:numFmt w:val="bullet"/>
      <w:lvlText w:val=""/>
      <w:lvlJc w:val="left"/>
      <w:pPr>
        <w:tabs>
          <w:tab w:val="num" w:pos="3600"/>
        </w:tabs>
        <w:ind w:left="3600" w:hanging="360"/>
      </w:pPr>
      <w:rPr>
        <w:rFonts w:ascii="Wingdings" w:hAnsi="Wingdings" w:hint="default"/>
        <w:sz w:val="20"/>
      </w:rPr>
    </w:lvl>
    <w:lvl w:ilvl="5" w:tplc="68B0C884" w:tentative="1">
      <w:start w:val="1"/>
      <w:numFmt w:val="bullet"/>
      <w:lvlText w:val=""/>
      <w:lvlJc w:val="left"/>
      <w:pPr>
        <w:tabs>
          <w:tab w:val="num" w:pos="4320"/>
        </w:tabs>
        <w:ind w:left="4320" w:hanging="360"/>
      </w:pPr>
      <w:rPr>
        <w:rFonts w:ascii="Wingdings" w:hAnsi="Wingdings" w:hint="default"/>
        <w:sz w:val="20"/>
      </w:rPr>
    </w:lvl>
    <w:lvl w:ilvl="6" w:tplc="F9B63F24" w:tentative="1">
      <w:start w:val="1"/>
      <w:numFmt w:val="bullet"/>
      <w:lvlText w:val=""/>
      <w:lvlJc w:val="left"/>
      <w:pPr>
        <w:tabs>
          <w:tab w:val="num" w:pos="5040"/>
        </w:tabs>
        <w:ind w:left="5040" w:hanging="360"/>
      </w:pPr>
      <w:rPr>
        <w:rFonts w:ascii="Wingdings" w:hAnsi="Wingdings" w:hint="default"/>
        <w:sz w:val="20"/>
      </w:rPr>
    </w:lvl>
    <w:lvl w:ilvl="7" w:tplc="C360EB10" w:tentative="1">
      <w:start w:val="1"/>
      <w:numFmt w:val="bullet"/>
      <w:lvlText w:val=""/>
      <w:lvlJc w:val="left"/>
      <w:pPr>
        <w:tabs>
          <w:tab w:val="num" w:pos="5760"/>
        </w:tabs>
        <w:ind w:left="5760" w:hanging="360"/>
      </w:pPr>
      <w:rPr>
        <w:rFonts w:ascii="Wingdings" w:hAnsi="Wingdings" w:hint="default"/>
        <w:sz w:val="20"/>
      </w:rPr>
    </w:lvl>
    <w:lvl w:ilvl="8" w:tplc="573CFD4A"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3"/>
  </w:num>
  <w:num w:numId="4">
    <w:abstractNumId w:val="0"/>
  </w:num>
  <w:num w:numId="5">
    <w:abstractNumId w:val="35"/>
  </w:num>
  <w:num w:numId="6">
    <w:abstractNumId w:val="29"/>
  </w:num>
  <w:num w:numId="7">
    <w:abstractNumId w:val="38"/>
  </w:num>
  <w:num w:numId="8">
    <w:abstractNumId w:val="10"/>
  </w:num>
  <w:num w:numId="9">
    <w:abstractNumId w:val="25"/>
  </w:num>
  <w:num w:numId="10">
    <w:abstractNumId w:val="31"/>
  </w:num>
  <w:num w:numId="11">
    <w:abstractNumId w:val="20"/>
  </w:num>
  <w:num w:numId="12">
    <w:abstractNumId w:val="26"/>
  </w:num>
  <w:num w:numId="13">
    <w:abstractNumId w:val="15"/>
  </w:num>
  <w:num w:numId="14">
    <w:abstractNumId w:val="6"/>
  </w:num>
  <w:num w:numId="15">
    <w:abstractNumId w:val="17"/>
  </w:num>
  <w:num w:numId="16">
    <w:abstractNumId w:val="27"/>
  </w:num>
  <w:num w:numId="17">
    <w:abstractNumId w:val="19"/>
  </w:num>
  <w:num w:numId="18">
    <w:abstractNumId w:val="4"/>
  </w:num>
  <w:num w:numId="19">
    <w:abstractNumId w:val="32"/>
  </w:num>
  <w:num w:numId="20">
    <w:abstractNumId w:val="33"/>
  </w:num>
  <w:num w:numId="21">
    <w:abstractNumId w:val="36"/>
  </w:num>
  <w:num w:numId="22">
    <w:abstractNumId w:val="5"/>
  </w:num>
  <w:num w:numId="23">
    <w:abstractNumId w:val="2"/>
  </w:num>
  <w:num w:numId="24">
    <w:abstractNumId w:val="11"/>
  </w:num>
  <w:num w:numId="25">
    <w:abstractNumId w:val="16"/>
  </w:num>
  <w:num w:numId="26">
    <w:abstractNumId w:val="30"/>
  </w:num>
  <w:num w:numId="27">
    <w:abstractNumId w:val="21"/>
  </w:num>
  <w:num w:numId="28">
    <w:abstractNumId w:val="37"/>
  </w:num>
  <w:num w:numId="29">
    <w:abstractNumId w:val="3"/>
  </w:num>
  <w:num w:numId="30">
    <w:abstractNumId w:val="14"/>
  </w:num>
  <w:num w:numId="31">
    <w:abstractNumId w:val="18"/>
  </w:num>
  <w:num w:numId="32">
    <w:abstractNumId w:val="22"/>
  </w:num>
  <w:num w:numId="33">
    <w:abstractNumId w:val="1"/>
  </w:num>
  <w:num w:numId="34">
    <w:abstractNumId w:val="8"/>
  </w:num>
  <w:num w:numId="35">
    <w:abstractNumId w:val="34"/>
  </w:num>
  <w:num w:numId="36">
    <w:abstractNumId w:val="28"/>
  </w:num>
  <w:num w:numId="37">
    <w:abstractNumId w:val="24"/>
  </w:num>
  <w:num w:numId="38">
    <w:abstractNumId w:val="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C3"/>
    <w:rsid w:val="00000423"/>
    <w:rsid w:val="0000244B"/>
    <w:rsid w:val="000050E0"/>
    <w:rsid w:val="000053E5"/>
    <w:rsid w:val="000105AA"/>
    <w:rsid w:val="00010E2E"/>
    <w:rsid w:val="0001224F"/>
    <w:rsid w:val="000123C8"/>
    <w:rsid w:val="00013971"/>
    <w:rsid w:val="00013A8B"/>
    <w:rsid w:val="00014285"/>
    <w:rsid w:val="00015F8C"/>
    <w:rsid w:val="00017527"/>
    <w:rsid w:val="00017DF4"/>
    <w:rsid w:val="0001BE21"/>
    <w:rsid w:val="000209DC"/>
    <w:rsid w:val="00020A29"/>
    <w:rsid w:val="00021845"/>
    <w:rsid w:val="0002242C"/>
    <w:rsid w:val="00022FF4"/>
    <w:rsid w:val="000234F9"/>
    <w:rsid w:val="00023866"/>
    <w:rsid w:val="00024EC6"/>
    <w:rsid w:val="00026670"/>
    <w:rsid w:val="00027A91"/>
    <w:rsid w:val="00030530"/>
    <w:rsid w:val="00030A78"/>
    <w:rsid w:val="00031CD5"/>
    <w:rsid w:val="0003240F"/>
    <w:rsid w:val="00033B48"/>
    <w:rsid w:val="000345C6"/>
    <w:rsid w:val="00034AAE"/>
    <w:rsid w:val="000352E6"/>
    <w:rsid w:val="00035B29"/>
    <w:rsid w:val="00036F97"/>
    <w:rsid w:val="00037E63"/>
    <w:rsid w:val="00040301"/>
    <w:rsid w:val="00040B8E"/>
    <w:rsid w:val="0004197A"/>
    <w:rsid w:val="00044BCA"/>
    <w:rsid w:val="00047C5B"/>
    <w:rsid w:val="00050852"/>
    <w:rsid w:val="0005187E"/>
    <w:rsid w:val="0005264E"/>
    <w:rsid w:val="00053DE0"/>
    <w:rsid w:val="00054301"/>
    <w:rsid w:val="00054555"/>
    <w:rsid w:val="00054AEF"/>
    <w:rsid w:val="00055644"/>
    <w:rsid w:val="00056EBF"/>
    <w:rsid w:val="000643AE"/>
    <w:rsid w:val="00064C61"/>
    <w:rsid w:val="0006552E"/>
    <w:rsid w:val="00065EBD"/>
    <w:rsid w:val="000668CF"/>
    <w:rsid w:val="000707AE"/>
    <w:rsid w:val="00070B57"/>
    <w:rsid w:val="00073FC8"/>
    <w:rsid w:val="00074941"/>
    <w:rsid w:val="00074E0A"/>
    <w:rsid w:val="00075757"/>
    <w:rsid w:val="00075F06"/>
    <w:rsid w:val="00076383"/>
    <w:rsid w:val="000764B2"/>
    <w:rsid w:val="0008108C"/>
    <w:rsid w:val="0008214B"/>
    <w:rsid w:val="0008224E"/>
    <w:rsid w:val="00087EDD"/>
    <w:rsid w:val="00091ABC"/>
    <w:rsid w:val="00093161"/>
    <w:rsid w:val="00095B13"/>
    <w:rsid w:val="000A3637"/>
    <w:rsid w:val="000A41A4"/>
    <w:rsid w:val="000A4BBA"/>
    <w:rsid w:val="000A52D4"/>
    <w:rsid w:val="000A711B"/>
    <w:rsid w:val="000A752D"/>
    <w:rsid w:val="000A79CC"/>
    <w:rsid w:val="000B1209"/>
    <w:rsid w:val="000B2161"/>
    <w:rsid w:val="000B42BB"/>
    <w:rsid w:val="000B6903"/>
    <w:rsid w:val="000B7B79"/>
    <w:rsid w:val="000C03CC"/>
    <w:rsid w:val="000C0E10"/>
    <w:rsid w:val="000C17A5"/>
    <w:rsid w:val="000C1EDD"/>
    <w:rsid w:val="000C56C7"/>
    <w:rsid w:val="000D1BA5"/>
    <w:rsid w:val="000D2BDC"/>
    <w:rsid w:val="000D2DF5"/>
    <w:rsid w:val="000D51ED"/>
    <w:rsid w:val="000D6F04"/>
    <w:rsid w:val="000E147F"/>
    <w:rsid w:val="000E3787"/>
    <w:rsid w:val="000E44CA"/>
    <w:rsid w:val="000E47AA"/>
    <w:rsid w:val="000E606B"/>
    <w:rsid w:val="000F18D7"/>
    <w:rsid w:val="000F23BC"/>
    <w:rsid w:val="000F3217"/>
    <w:rsid w:val="000F3B2B"/>
    <w:rsid w:val="000F3E51"/>
    <w:rsid w:val="000F4BAB"/>
    <w:rsid w:val="000F51D0"/>
    <w:rsid w:val="000F6608"/>
    <w:rsid w:val="000F6CC9"/>
    <w:rsid w:val="001009D0"/>
    <w:rsid w:val="001016B6"/>
    <w:rsid w:val="00101B27"/>
    <w:rsid w:val="00101CE8"/>
    <w:rsid w:val="00104579"/>
    <w:rsid w:val="00104DA6"/>
    <w:rsid w:val="00107E88"/>
    <w:rsid w:val="00111065"/>
    <w:rsid w:val="00111A21"/>
    <w:rsid w:val="00112F6A"/>
    <w:rsid w:val="00113170"/>
    <w:rsid w:val="001144DA"/>
    <w:rsid w:val="0011469D"/>
    <w:rsid w:val="00115B12"/>
    <w:rsid w:val="00116C1A"/>
    <w:rsid w:val="00116C99"/>
    <w:rsid w:val="00116E3F"/>
    <w:rsid w:val="00117815"/>
    <w:rsid w:val="00122BF8"/>
    <w:rsid w:val="00122C50"/>
    <w:rsid w:val="00124A5F"/>
    <w:rsid w:val="00124F2C"/>
    <w:rsid w:val="00125FCB"/>
    <w:rsid w:val="001260FF"/>
    <w:rsid w:val="00126314"/>
    <w:rsid w:val="00127B8C"/>
    <w:rsid w:val="00130E3E"/>
    <w:rsid w:val="00132052"/>
    <w:rsid w:val="00136E3D"/>
    <w:rsid w:val="00140F20"/>
    <w:rsid w:val="001428B7"/>
    <w:rsid w:val="00144F9B"/>
    <w:rsid w:val="00145213"/>
    <w:rsid w:val="00145269"/>
    <w:rsid w:val="00145C5A"/>
    <w:rsid w:val="001463FF"/>
    <w:rsid w:val="00152B67"/>
    <w:rsid w:val="00152C45"/>
    <w:rsid w:val="0015356B"/>
    <w:rsid w:val="001541A1"/>
    <w:rsid w:val="0015500D"/>
    <w:rsid w:val="00155520"/>
    <w:rsid w:val="001561E1"/>
    <w:rsid w:val="00156CDD"/>
    <w:rsid w:val="00160DEE"/>
    <w:rsid w:val="00160EAD"/>
    <w:rsid w:val="00161A03"/>
    <w:rsid w:val="00165C95"/>
    <w:rsid w:val="00166CF8"/>
    <w:rsid w:val="00166E54"/>
    <w:rsid w:val="00167294"/>
    <w:rsid w:val="001708C6"/>
    <w:rsid w:val="0017301E"/>
    <w:rsid w:val="001733C8"/>
    <w:rsid w:val="00174B01"/>
    <w:rsid w:val="001757B7"/>
    <w:rsid w:val="001759B1"/>
    <w:rsid w:val="00176858"/>
    <w:rsid w:val="00177458"/>
    <w:rsid w:val="00177867"/>
    <w:rsid w:val="001832CB"/>
    <w:rsid w:val="00186273"/>
    <w:rsid w:val="00186F08"/>
    <w:rsid w:val="00187162"/>
    <w:rsid w:val="00187A74"/>
    <w:rsid w:val="00192440"/>
    <w:rsid w:val="00193450"/>
    <w:rsid w:val="00195FF0"/>
    <w:rsid w:val="001A1BB2"/>
    <w:rsid w:val="001A2EDE"/>
    <w:rsid w:val="001A567B"/>
    <w:rsid w:val="001A7481"/>
    <w:rsid w:val="001A7A74"/>
    <w:rsid w:val="001B05EF"/>
    <w:rsid w:val="001B1C0A"/>
    <w:rsid w:val="001B76DD"/>
    <w:rsid w:val="001C1A24"/>
    <w:rsid w:val="001C1F9E"/>
    <w:rsid w:val="001C3461"/>
    <w:rsid w:val="001C34B3"/>
    <w:rsid w:val="001C3E80"/>
    <w:rsid w:val="001C41A4"/>
    <w:rsid w:val="001C46DA"/>
    <w:rsid w:val="001D01E0"/>
    <w:rsid w:val="001D1D6E"/>
    <w:rsid w:val="001D36E8"/>
    <w:rsid w:val="001D4AE2"/>
    <w:rsid w:val="001E094C"/>
    <w:rsid w:val="001E2AC2"/>
    <w:rsid w:val="001E3433"/>
    <w:rsid w:val="001E3DAE"/>
    <w:rsid w:val="001E5B46"/>
    <w:rsid w:val="001E5D22"/>
    <w:rsid w:val="001F024A"/>
    <w:rsid w:val="001F2A46"/>
    <w:rsid w:val="001F4458"/>
    <w:rsid w:val="001F4732"/>
    <w:rsid w:val="001F4C06"/>
    <w:rsid w:val="001F64C6"/>
    <w:rsid w:val="0020155E"/>
    <w:rsid w:val="002047CD"/>
    <w:rsid w:val="00207842"/>
    <w:rsid w:val="00207B3D"/>
    <w:rsid w:val="0021436B"/>
    <w:rsid w:val="0021500F"/>
    <w:rsid w:val="00215023"/>
    <w:rsid w:val="002160B0"/>
    <w:rsid w:val="002164BD"/>
    <w:rsid w:val="0021681D"/>
    <w:rsid w:val="0021753D"/>
    <w:rsid w:val="00217E9A"/>
    <w:rsid w:val="0022094E"/>
    <w:rsid w:val="0022410C"/>
    <w:rsid w:val="0022456B"/>
    <w:rsid w:val="0022514E"/>
    <w:rsid w:val="00227ECE"/>
    <w:rsid w:val="002312F0"/>
    <w:rsid w:val="00231F6F"/>
    <w:rsid w:val="00234BEF"/>
    <w:rsid w:val="0023503B"/>
    <w:rsid w:val="002352DC"/>
    <w:rsid w:val="002369F0"/>
    <w:rsid w:val="00236A19"/>
    <w:rsid w:val="00236F13"/>
    <w:rsid w:val="002375F4"/>
    <w:rsid w:val="002413F5"/>
    <w:rsid w:val="0024362C"/>
    <w:rsid w:val="00245364"/>
    <w:rsid w:val="00245C5C"/>
    <w:rsid w:val="00245CD3"/>
    <w:rsid w:val="0024654F"/>
    <w:rsid w:val="00247FBE"/>
    <w:rsid w:val="00250607"/>
    <w:rsid w:val="002506C7"/>
    <w:rsid w:val="0025275B"/>
    <w:rsid w:val="002531BA"/>
    <w:rsid w:val="002553A5"/>
    <w:rsid w:val="00255AAC"/>
    <w:rsid w:val="0025776C"/>
    <w:rsid w:val="00257F6A"/>
    <w:rsid w:val="00262368"/>
    <w:rsid w:val="00262E2E"/>
    <w:rsid w:val="00263E91"/>
    <w:rsid w:val="00264F17"/>
    <w:rsid w:val="00266583"/>
    <w:rsid w:val="00266C1A"/>
    <w:rsid w:val="0027172F"/>
    <w:rsid w:val="00275FF3"/>
    <w:rsid w:val="00276BA7"/>
    <w:rsid w:val="00277633"/>
    <w:rsid w:val="00281313"/>
    <w:rsid w:val="002817A2"/>
    <w:rsid w:val="00281CC8"/>
    <w:rsid w:val="00283D4E"/>
    <w:rsid w:val="0028683E"/>
    <w:rsid w:val="00287BE0"/>
    <w:rsid w:val="002904C9"/>
    <w:rsid w:val="00293112"/>
    <w:rsid w:val="00293B4C"/>
    <w:rsid w:val="00294E66"/>
    <w:rsid w:val="002973C8"/>
    <w:rsid w:val="00297CA2"/>
    <w:rsid w:val="002A1C9F"/>
    <w:rsid w:val="002A1DC7"/>
    <w:rsid w:val="002A5FA5"/>
    <w:rsid w:val="002A7F23"/>
    <w:rsid w:val="002B15DC"/>
    <w:rsid w:val="002B2DBD"/>
    <w:rsid w:val="002B467E"/>
    <w:rsid w:val="002B4D43"/>
    <w:rsid w:val="002B63CA"/>
    <w:rsid w:val="002B66A2"/>
    <w:rsid w:val="002C073B"/>
    <w:rsid w:val="002C2E97"/>
    <w:rsid w:val="002C322D"/>
    <w:rsid w:val="002C5BC9"/>
    <w:rsid w:val="002C6A3F"/>
    <w:rsid w:val="002C6D75"/>
    <w:rsid w:val="002C715C"/>
    <w:rsid w:val="002C71FD"/>
    <w:rsid w:val="002C75D4"/>
    <w:rsid w:val="002D2B1B"/>
    <w:rsid w:val="002D4F99"/>
    <w:rsid w:val="002D52FF"/>
    <w:rsid w:val="002D578D"/>
    <w:rsid w:val="002D6321"/>
    <w:rsid w:val="002D6B0B"/>
    <w:rsid w:val="002E060D"/>
    <w:rsid w:val="002E0C1B"/>
    <w:rsid w:val="002E0C5B"/>
    <w:rsid w:val="002E0EBB"/>
    <w:rsid w:val="002E12CA"/>
    <w:rsid w:val="002E2E92"/>
    <w:rsid w:val="002E3D59"/>
    <w:rsid w:val="002E44F5"/>
    <w:rsid w:val="002E51F4"/>
    <w:rsid w:val="002E5EB4"/>
    <w:rsid w:val="002E644C"/>
    <w:rsid w:val="002E771A"/>
    <w:rsid w:val="002E7CDC"/>
    <w:rsid w:val="002F0F45"/>
    <w:rsid w:val="002F1108"/>
    <w:rsid w:val="002F11A1"/>
    <w:rsid w:val="002F11EE"/>
    <w:rsid w:val="002F2B75"/>
    <w:rsid w:val="002F3165"/>
    <w:rsid w:val="002F48DB"/>
    <w:rsid w:val="002F48FD"/>
    <w:rsid w:val="002F6007"/>
    <w:rsid w:val="003017C9"/>
    <w:rsid w:val="00301D4F"/>
    <w:rsid w:val="00302498"/>
    <w:rsid w:val="0030274D"/>
    <w:rsid w:val="00303367"/>
    <w:rsid w:val="003066F5"/>
    <w:rsid w:val="003074C5"/>
    <w:rsid w:val="003104B4"/>
    <w:rsid w:val="00312F3D"/>
    <w:rsid w:val="00313581"/>
    <w:rsid w:val="0031412A"/>
    <w:rsid w:val="003153D8"/>
    <w:rsid w:val="00316B87"/>
    <w:rsid w:val="003176AF"/>
    <w:rsid w:val="003203FC"/>
    <w:rsid w:val="0032271F"/>
    <w:rsid w:val="003227D0"/>
    <w:rsid w:val="00323176"/>
    <w:rsid w:val="00323686"/>
    <w:rsid w:val="00324208"/>
    <w:rsid w:val="00324C19"/>
    <w:rsid w:val="0032516E"/>
    <w:rsid w:val="0032582E"/>
    <w:rsid w:val="00327702"/>
    <w:rsid w:val="00327938"/>
    <w:rsid w:val="00327F68"/>
    <w:rsid w:val="00331560"/>
    <w:rsid w:val="00332B1F"/>
    <w:rsid w:val="00336879"/>
    <w:rsid w:val="00337361"/>
    <w:rsid w:val="00340C0A"/>
    <w:rsid w:val="00340F28"/>
    <w:rsid w:val="00344BEC"/>
    <w:rsid w:val="003457BC"/>
    <w:rsid w:val="00346275"/>
    <w:rsid w:val="0034654F"/>
    <w:rsid w:val="00347D01"/>
    <w:rsid w:val="003504AD"/>
    <w:rsid w:val="003514E0"/>
    <w:rsid w:val="00353018"/>
    <w:rsid w:val="003533FD"/>
    <w:rsid w:val="0035350A"/>
    <w:rsid w:val="00354D79"/>
    <w:rsid w:val="00356325"/>
    <w:rsid w:val="00356FB2"/>
    <w:rsid w:val="00357974"/>
    <w:rsid w:val="00366574"/>
    <w:rsid w:val="003703C0"/>
    <w:rsid w:val="003714A5"/>
    <w:rsid w:val="003724F9"/>
    <w:rsid w:val="00372B06"/>
    <w:rsid w:val="0037470D"/>
    <w:rsid w:val="00374C77"/>
    <w:rsid w:val="00375C3B"/>
    <w:rsid w:val="00375DE5"/>
    <w:rsid w:val="00376EE3"/>
    <w:rsid w:val="003771BF"/>
    <w:rsid w:val="00377665"/>
    <w:rsid w:val="00380D3F"/>
    <w:rsid w:val="00380F0E"/>
    <w:rsid w:val="00383479"/>
    <w:rsid w:val="00383A98"/>
    <w:rsid w:val="003848FD"/>
    <w:rsid w:val="0038574B"/>
    <w:rsid w:val="00386EE7"/>
    <w:rsid w:val="00390993"/>
    <w:rsid w:val="003916EC"/>
    <w:rsid w:val="00391E6C"/>
    <w:rsid w:val="00391EB2"/>
    <w:rsid w:val="00392BDF"/>
    <w:rsid w:val="003940C5"/>
    <w:rsid w:val="003A071F"/>
    <w:rsid w:val="003A36C7"/>
    <w:rsid w:val="003A3934"/>
    <w:rsid w:val="003A3A9D"/>
    <w:rsid w:val="003A3F90"/>
    <w:rsid w:val="003A55B5"/>
    <w:rsid w:val="003A5DD0"/>
    <w:rsid w:val="003A6CFB"/>
    <w:rsid w:val="003B1BB3"/>
    <w:rsid w:val="003B43DF"/>
    <w:rsid w:val="003B5169"/>
    <w:rsid w:val="003B53E1"/>
    <w:rsid w:val="003B5EAB"/>
    <w:rsid w:val="003B77F2"/>
    <w:rsid w:val="003B7A64"/>
    <w:rsid w:val="003C225B"/>
    <w:rsid w:val="003C69C0"/>
    <w:rsid w:val="003D0715"/>
    <w:rsid w:val="003D0AF3"/>
    <w:rsid w:val="003D2F84"/>
    <w:rsid w:val="003D7DF3"/>
    <w:rsid w:val="003E16B7"/>
    <w:rsid w:val="003E3420"/>
    <w:rsid w:val="003E5364"/>
    <w:rsid w:val="003E5495"/>
    <w:rsid w:val="003E5580"/>
    <w:rsid w:val="003E5AED"/>
    <w:rsid w:val="003E65F5"/>
    <w:rsid w:val="003E712D"/>
    <w:rsid w:val="003F001F"/>
    <w:rsid w:val="003F03FD"/>
    <w:rsid w:val="003F13D5"/>
    <w:rsid w:val="003F2CF8"/>
    <w:rsid w:val="003F4B1E"/>
    <w:rsid w:val="003F5108"/>
    <w:rsid w:val="003F7086"/>
    <w:rsid w:val="003F7126"/>
    <w:rsid w:val="003F7F04"/>
    <w:rsid w:val="0040177A"/>
    <w:rsid w:val="00402B4D"/>
    <w:rsid w:val="00404E45"/>
    <w:rsid w:val="004056A1"/>
    <w:rsid w:val="00406A02"/>
    <w:rsid w:val="00406DD9"/>
    <w:rsid w:val="00406F70"/>
    <w:rsid w:val="004071CE"/>
    <w:rsid w:val="0040778F"/>
    <w:rsid w:val="00407940"/>
    <w:rsid w:val="00411DFE"/>
    <w:rsid w:val="00412A66"/>
    <w:rsid w:val="00413B84"/>
    <w:rsid w:val="00415104"/>
    <w:rsid w:val="00415441"/>
    <w:rsid w:val="00417207"/>
    <w:rsid w:val="00420A9E"/>
    <w:rsid w:val="004224B3"/>
    <w:rsid w:val="004235B2"/>
    <w:rsid w:val="00423D98"/>
    <w:rsid w:val="00424970"/>
    <w:rsid w:val="00424FED"/>
    <w:rsid w:val="00426318"/>
    <w:rsid w:val="00426B23"/>
    <w:rsid w:val="004277C1"/>
    <w:rsid w:val="00431F83"/>
    <w:rsid w:val="00433059"/>
    <w:rsid w:val="00433247"/>
    <w:rsid w:val="004357C4"/>
    <w:rsid w:val="00440BC8"/>
    <w:rsid w:val="00440C15"/>
    <w:rsid w:val="004416E2"/>
    <w:rsid w:val="004434A2"/>
    <w:rsid w:val="00443628"/>
    <w:rsid w:val="0044398F"/>
    <w:rsid w:val="00447A10"/>
    <w:rsid w:val="0045069A"/>
    <w:rsid w:val="004517A6"/>
    <w:rsid w:val="00451E07"/>
    <w:rsid w:val="004534CF"/>
    <w:rsid w:val="00453A2B"/>
    <w:rsid w:val="004544F4"/>
    <w:rsid w:val="004567FE"/>
    <w:rsid w:val="00460D62"/>
    <w:rsid w:val="00460EED"/>
    <w:rsid w:val="00461059"/>
    <w:rsid w:val="00461A70"/>
    <w:rsid w:val="00462EB8"/>
    <w:rsid w:val="0046425B"/>
    <w:rsid w:val="00464807"/>
    <w:rsid w:val="00464A5D"/>
    <w:rsid w:val="00466139"/>
    <w:rsid w:val="00466BEC"/>
    <w:rsid w:val="00466FD7"/>
    <w:rsid w:val="00472C19"/>
    <w:rsid w:val="0047342F"/>
    <w:rsid w:val="00473C1F"/>
    <w:rsid w:val="00473FEF"/>
    <w:rsid w:val="00476F0C"/>
    <w:rsid w:val="00477DF9"/>
    <w:rsid w:val="00477EA1"/>
    <w:rsid w:val="0048252C"/>
    <w:rsid w:val="00482820"/>
    <w:rsid w:val="00482D8F"/>
    <w:rsid w:val="00482E34"/>
    <w:rsid w:val="00485670"/>
    <w:rsid w:val="004865A1"/>
    <w:rsid w:val="00486AFC"/>
    <w:rsid w:val="004870F7"/>
    <w:rsid w:val="004941E5"/>
    <w:rsid w:val="004944D9"/>
    <w:rsid w:val="00494EA4"/>
    <w:rsid w:val="00494F06"/>
    <w:rsid w:val="0049763A"/>
    <w:rsid w:val="00497E3F"/>
    <w:rsid w:val="004A2484"/>
    <w:rsid w:val="004A3DC4"/>
    <w:rsid w:val="004A4588"/>
    <w:rsid w:val="004A49E3"/>
    <w:rsid w:val="004A775B"/>
    <w:rsid w:val="004B08DA"/>
    <w:rsid w:val="004B1E3E"/>
    <w:rsid w:val="004B4832"/>
    <w:rsid w:val="004B5D9A"/>
    <w:rsid w:val="004B6ABF"/>
    <w:rsid w:val="004C0127"/>
    <w:rsid w:val="004C162A"/>
    <w:rsid w:val="004C17B7"/>
    <w:rsid w:val="004C18BD"/>
    <w:rsid w:val="004C562B"/>
    <w:rsid w:val="004C62D2"/>
    <w:rsid w:val="004C6E24"/>
    <w:rsid w:val="004C7007"/>
    <w:rsid w:val="004C7FDD"/>
    <w:rsid w:val="004D08F3"/>
    <w:rsid w:val="004D2ED6"/>
    <w:rsid w:val="004D3876"/>
    <w:rsid w:val="004D395C"/>
    <w:rsid w:val="004D461C"/>
    <w:rsid w:val="004D7130"/>
    <w:rsid w:val="004D7634"/>
    <w:rsid w:val="004E01BD"/>
    <w:rsid w:val="004E0675"/>
    <w:rsid w:val="004E0FEF"/>
    <w:rsid w:val="004E174C"/>
    <w:rsid w:val="004E1839"/>
    <w:rsid w:val="004E1D89"/>
    <w:rsid w:val="004E23B1"/>
    <w:rsid w:val="004E28B8"/>
    <w:rsid w:val="004E3B81"/>
    <w:rsid w:val="004E3D21"/>
    <w:rsid w:val="004E4404"/>
    <w:rsid w:val="004E51BB"/>
    <w:rsid w:val="004E5DED"/>
    <w:rsid w:val="004E6262"/>
    <w:rsid w:val="004E65E5"/>
    <w:rsid w:val="004E69EB"/>
    <w:rsid w:val="004E69ED"/>
    <w:rsid w:val="004E7A40"/>
    <w:rsid w:val="004F0347"/>
    <w:rsid w:val="004F0A91"/>
    <w:rsid w:val="004F0B69"/>
    <w:rsid w:val="004F0D09"/>
    <w:rsid w:val="004F169F"/>
    <w:rsid w:val="004F2493"/>
    <w:rsid w:val="004F3B93"/>
    <w:rsid w:val="004F3FAF"/>
    <w:rsid w:val="004F476B"/>
    <w:rsid w:val="004F5A32"/>
    <w:rsid w:val="004F5C8E"/>
    <w:rsid w:val="004F7A65"/>
    <w:rsid w:val="00500428"/>
    <w:rsid w:val="00502B37"/>
    <w:rsid w:val="00504B8D"/>
    <w:rsid w:val="00504ED9"/>
    <w:rsid w:val="00505250"/>
    <w:rsid w:val="00505DC5"/>
    <w:rsid w:val="0050602F"/>
    <w:rsid w:val="005064E7"/>
    <w:rsid w:val="00510F35"/>
    <w:rsid w:val="005112E4"/>
    <w:rsid w:val="0051164E"/>
    <w:rsid w:val="005116FE"/>
    <w:rsid w:val="00511FB8"/>
    <w:rsid w:val="0051339C"/>
    <w:rsid w:val="00516C89"/>
    <w:rsid w:val="005209A4"/>
    <w:rsid w:val="00521319"/>
    <w:rsid w:val="005213DF"/>
    <w:rsid w:val="00522561"/>
    <w:rsid w:val="00523E70"/>
    <w:rsid w:val="0052411B"/>
    <w:rsid w:val="00525ABE"/>
    <w:rsid w:val="0052662D"/>
    <w:rsid w:val="005269D5"/>
    <w:rsid w:val="00526C49"/>
    <w:rsid w:val="00527B23"/>
    <w:rsid w:val="005317B5"/>
    <w:rsid w:val="0053261B"/>
    <w:rsid w:val="005358AF"/>
    <w:rsid w:val="00536C00"/>
    <w:rsid w:val="00541CCA"/>
    <w:rsid w:val="00543013"/>
    <w:rsid w:val="00545AFD"/>
    <w:rsid w:val="005467D8"/>
    <w:rsid w:val="00550357"/>
    <w:rsid w:val="00550486"/>
    <w:rsid w:val="00550DAF"/>
    <w:rsid w:val="00550EA8"/>
    <w:rsid w:val="005515F3"/>
    <w:rsid w:val="00553157"/>
    <w:rsid w:val="00553707"/>
    <w:rsid w:val="005537EC"/>
    <w:rsid w:val="00554C81"/>
    <w:rsid w:val="00555CDE"/>
    <w:rsid w:val="005573F4"/>
    <w:rsid w:val="005624D6"/>
    <w:rsid w:val="0056324A"/>
    <w:rsid w:val="005639E1"/>
    <w:rsid w:val="005648DC"/>
    <w:rsid w:val="00567259"/>
    <w:rsid w:val="005715E3"/>
    <w:rsid w:val="00571686"/>
    <w:rsid w:val="00572222"/>
    <w:rsid w:val="005736FA"/>
    <w:rsid w:val="00573848"/>
    <w:rsid w:val="00573F3D"/>
    <w:rsid w:val="00574294"/>
    <w:rsid w:val="00576C7B"/>
    <w:rsid w:val="00580274"/>
    <w:rsid w:val="00580C01"/>
    <w:rsid w:val="00581935"/>
    <w:rsid w:val="00585C3F"/>
    <w:rsid w:val="00585C4B"/>
    <w:rsid w:val="00585E9A"/>
    <w:rsid w:val="00586624"/>
    <w:rsid w:val="00587159"/>
    <w:rsid w:val="00587912"/>
    <w:rsid w:val="005900DE"/>
    <w:rsid w:val="005917B9"/>
    <w:rsid w:val="00592551"/>
    <w:rsid w:val="00593BC0"/>
    <w:rsid w:val="005955B2"/>
    <w:rsid w:val="0059605F"/>
    <w:rsid w:val="005A1E75"/>
    <w:rsid w:val="005A233A"/>
    <w:rsid w:val="005A28CB"/>
    <w:rsid w:val="005A2C0F"/>
    <w:rsid w:val="005A34CC"/>
    <w:rsid w:val="005A3996"/>
    <w:rsid w:val="005A4FB6"/>
    <w:rsid w:val="005A51D2"/>
    <w:rsid w:val="005A73BC"/>
    <w:rsid w:val="005B1362"/>
    <w:rsid w:val="005B1409"/>
    <w:rsid w:val="005B15D0"/>
    <w:rsid w:val="005B2450"/>
    <w:rsid w:val="005B6B10"/>
    <w:rsid w:val="005C197E"/>
    <w:rsid w:val="005C1D26"/>
    <w:rsid w:val="005C32A0"/>
    <w:rsid w:val="005C3430"/>
    <w:rsid w:val="005C5197"/>
    <w:rsid w:val="005D0B17"/>
    <w:rsid w:val="005D0DFF"/>
    <w:rsid w:val="005D16BF"/>
    <w:rsid w:val="005D1CB4"/>
    <w:rsid w:val="005D1D1B"/>
    <w:rsid w:val="005D2E4E"/>
    <w:rsid w:val="005D2E80"/>
    <w:rsid w:val="005D2EDA"/>
    <w:rsid w:val="005D4773"/>
    <w:rsid w:val="005D5147"/>
    <w:rsid w:val="005D5D39"/>
    <w:rsid w:val="005D61F6"/>
    <w:rsid w:val="005D6CAD"/>
    <w:rsid w:val="005D74BE"/>
    <w:rsid w:val="005E21C0"/>
    <w:rsid w:val="005E2CAF"/>
    <w:rsid w:val="005E3CEC"/>
    <w:rsid w:val="005E497B"/>
    <w:rsid w:val="005E4A88"/>
    <w:rsid w:val="005E5484"/>
    <w:rsid w:val="005E65BC"/>
    <w:rsid w:val="005E6C4E"/>
    <w:rsid w:val="005E7B34"/>
    <w:rsid w:val="005F48A9"/>
    <w:rsid w:val="005F4A73"/>
    <w:rsid w:val="005F5FF9"/>
    <w:rsid w:val="005F6619"/>
    <w:rsid w:val="005F7677"/>
    <w:rsid w:val="005F791E"/>
    <w:rsid w:val="00602B1F"/>
    <w:rsid w:val="00602C4B"/>
    <w:rsid w:val="00603579"/>
    <w:rsid w:val="0061000C"/>
    <w:rsid w:val="006105DA"/>
    <w:rsid w:val="00612314"/>
    <w:rsid w:val="00615B3A"/>
    <w:rsid w:val="006168CA"/>
    <w:rsid w:val="00617DEC"/>
    <w:rsid w:val="00620F31"/>
    <w:rsid w:val="00623AF2"/>
    <w:rsid w:val="00624334"/>
    <w:rsid w:val="006258B2"/>
    <w:rsid w:val="006266F3"/>
    <w:rsid w:val="00627FD1"/>
    <w:rsid w:val="006316C4"/>
    <w:rsid w:val="00633929"/>
    <w:rsid w:val="006364A7"/>
    <w:rsid w:val="006366C1"/>
    <w:rsid w:val="00637C47"/>
    <w:rsid w:val="006423F3"/>
    <w:rsid w:val="006431F6"/>
    <w:rsid w:val="0064323B"/>
    <w:rsid w:val="00645BC6"/>
    <w:rsid w:val="00646538"/>
    <w:rsid w:val="00647B26"/>
    <w:rsid w:val="00647EBC"/>
    <w:rsid w:val="00651050"/>
    <w:rsid w:val="00653FE9"/>
    <w:rsid w:val="00654F1B"/>
    <w:rsid w:val="00657664"/>
    <w:rsid w:val="00657D3F"/>
    <w:rsid w:val="006605D0"/>
    <w:rsid w:val="00661293"/>
    <w:rsid w:val="00662313"/>
    <w:rsid w:val="00662386"/>
    <w:rsid w:val="00662ACB"/>
    <w:rsid w:val="00663E47"/>
    <w:rsid w:val="00665608"/>
    <w:rsid w:val="00665D79"/>
    <w:rsid w:val="00667098"/>
    <w:rsid w:val="0067079C"/>
    <w:rsid w:val="006719A0"/>
    <w:rsid w:val="00671F9E"/>
    <w:rsid w:val="0067215B"/>
    <w:rsid w:val="00672C72"/>
    <w:rsid w:val="00673C0E"/>
    <w:rsid w:val="00674812"/>
    <w:rsid w:val="00674B0C"/>
    <w:rsid w:val="00677073"/>
    <w:rsid w:val="00680B00"/>
    <w:rsid w:val="006812DD"/>
    <w:rsid w:val="00681D75"/>
    <w:rsid w:val="00681DF8"/>
    <w:rsid w:val="0068389E"/>
    <w:rsid w:val="00684301"/>
    <w:rsid w:val="0068437D"/>
    <w:rsid w:val="00684732"/>
    <w:rsid w:val="0068486F"/>
    <w:rsid w:val="00684EA2"/>
    <w:rsid w:val="006850D9"/>
    <w:rsid w:val="0068650F"/>
    <w:rsid w:val="0068763F"/>
    <w:rsid w:val="0069146E"/>
    <w:rsid w:val="006933E0"/>
    <w:rsid w:val="00693DCF"/>
    <w:rsid w:val="006946CF"/>
    <w:rsid w:val="006960FC"/>
    <w:rsid w:val="00697219"/>
    <w:rsid w:val="00697E44"/>
    <w:rsid w:val="006A0314"/>
    <w:rsid w:val="006A32CE"/>
    <w:rsid w:val="006A3328"/>
    <w:rsid w:val="006A3528"/>
    <w:rsid w:val="006A4CC3"/>
    <w:rsid w:val="006A52D8"/>
    <w:rsid w:val="006A5E08"/>
    <w:rsid w:val="006A69E0"/>
    <w:rsid w:val="006A6DF4"/>
    <w:rsid w:val="006A72AF"/>
    <w:rsid w:val="006A7F12"/>
    <w:rsid w:val="006B1CF7"/>
    <w:rsid w:val="006B2027"/>
    <w:rsid w:val="006B3211"/>
    <w:rsid w:val="006B3FB7"/>
    <w:rsid w:val="006B612F"/>
    <w:rsid w:val="006B6243"/>
    <w:rsid w:val="006B7FF4"/>
    <w:rsid w:val="006C23B0"/>
    <w:rsid w:val="006C2AC3"/>
    <w:rsid w:val="006C3308"/>
    <w:rsid w:val="006C5565"/>
    <w:rsid w:val="006C592D"/>
    <w:rsid w:val="006C615E"/>
    <w:rsid w:val="006C71DC"/>
    <w:rsid w:val="006D0DAD"/>
    <w:rsid w:val="006D2EA5"/>
    <w:rsid w:val="006D4584"/>
    <w:rsid w:val="006D5CBF"/>
    <w:rsid w:val="006D7FA6"/>
    <w:rsid w:val="006E0178"/>
    <w:rsid w:val="006E027C"/>
    <w:rsid w:val="006E36A5"/>
    <w:rsid w:val="006E641F"/>
    <w:rsid w:val="006E6F42"/>
    <w:rsid w:val="006EB1E7"/>
    <w:rsid w:val="006F13C8"/>
    <w:rsid w:val="006F1D74"/>
    <w:rsid w:val="006F309B"/>
    <w:rsid w:val="006F4DC8"/>
    <w:rsid w:val="006F4F5B"/>
    <w:rsid w:val="006F570C"/>
    <w:rsid w:val="006F5946"/>
    <w:rsid w:val="006F5A67"/>
    <w:rsid w:val="006F690A"/>
    <w:rsid w:val="006F78DA"/>
    <w:rsid w:val="006F7E2F"/>
    <w:rsid w:val="007008FA"/>
    <w:rsid w:val="0070128D"/>
    <w:rsid w:val="0070177B"/>
    <w:rsid w:val="00701E80"/>
    <w:rsid w:val="00702000"/>
    <w:rsid w:val="0070586D"/>
    <w:rsid w:val="00706621"/>
    <w:rsid w:val="00712A48"/>
    <w:rsid w:val="00712AE7"/>
    <w:rsid w:val="0071305E"/>
    <w:rsid w:val="00713172"/>
    <w:rsid w:val="00714258"/>
    <w:rsid w:val="007156EF"/>
    <w:rsid w:val="00716536"/>
    <w:rsid w:val="0071691F"/>
    <w:rsid w:val="00717305"/>
    <w:rsid w:val="00725B1B"/>
    <w:rsid w:val="0072604F"/>
    <w:rsid w:val="007260DA"/>
    <w:rsid w:val="00732BC4"/>
    <w:rsid w:val="00732D60"/>
    <w:rsid w:val="0073312E"/>
    <w:rsid w:val="007346E2"/>
    <w:rsid w:val="00734B8B"/>
    <w:rsid w:val="00734CE5"/>
    <w:rsid w:val="00743CD2"/>
    <w:rsid w:val="0074432F"/>
    <w:rsid w:val="007444C5"/>
    <w:rsid w:val="00747C21"/>
    <w:rsid w:val="0075168B"/>
    <w:rsid w:val="00752860"/>
    <w:rsid w:val="00753A28"/>
    <w:rsid w:val="007555C1"/>
    <w:rsid w:val="00755CDC"/>
    <w:rsid w:val="00756A7B"/>
    <w:rsid w:val="00756D32"/>
    <w:rsid w:val="0075739F"/>
    <w:rsid w:val="007573C4"/>
    <w:rsid w:val="00757D3E"/>
    <w:rsid w:val="00762C0C"/>
    <w:rsid w:val="00762D8D"/>
    <w:rsid w:val="007631A2"/>
    <w:rsid w:val="007634DB"/>
    <w:rsid w:val="007648E4"/>
    <w:rsid w:val="0076581C"/>
    <w:rsid w:val="00765AB0"/>
    <w:rsid w:val="0077238B"/>
    <w:rsid w:val="00772BD1"/>
    <w:rsid w:val="00774DDF"/>
    <w:rsid w:val="007769FD"/>
    <w:rsid w:val="00776A8A"/>
    <w:rsid w:val="00777291"/>
    <w:rsid w:val="00777294"/>
    <w:rsid w:val="00777BC1"/>
    <w:rsid w:val="00781C72"/>
    <w:rsid w:val="00782674"/>
    <w:rsid w:val="007846FC"/>
    <w:rsid w:val="00784C3E"/>
    <w:rsid w:val="00784E7C"/>
    <w:rsid w:val="0078585B"/>
    <w:rsid w:val="00787F79"/>
    <w:rsid w:val="007918A3"/>
    <w:rsid w:val="007919FE"/>
    <w:rsid w:val="00791BD6"/>
    <w:rsid w:val="00792E9E"/>
    <w:rsid w:val="00795307"/>
    <w:rsid w:val="007953D2"/>
    <w:rsid w:val="0079575E"/>
    <w:rsid w:val="00795C10"/>
    <w:rsid w:val="00797542"/>
    <w:rsid w:val="00797DE6"/>
    <w:rsid w:val="007A155F"/>
    <w:rsid w:val="007A32BC"/>
    <w:rsid w:val="007A5BD8"/>
    <w:rsid w:val="007A6133"/>
    <w:rsid w:val="007A67C0"/>
    <w:rsid w:val="007A6C63"/>
    <w:rsid w:val="007A7012"/>
    <w:rsid w:val="007A7433"/>
    <w:rsid w:val="007A79E0"/>
    <w:rsid w:val="007B3871"/>
    <w:rsid w:val="007B73AC"/>
    <w:rsid w:val="007C4867"/>
    <w:rsid w:val="007C745F"/>
    <w:rsid w:val="007D049F"/>
    <w:rsid w:val="007D1D74"/>
    <w:rsid w:val="007D2466"/>
    <w:rsid w:val="007D4369"/>
    <w:rsid w:val="007D4947"/>
    <w:rsid w:val="007D5017"/>
    <w:rsid w:val="007D65C1"/>
    <w:rsid w:val="007D7B4A"/>
    <w:rsid w:val="007D7EC3"/>
    <w:rsid w:val="007E0910"/>
    <w:rsid w:val="007E2F42"/>
    <w:rsid w:val="007E36EC"/>
    <w:rsid w:val="007E371B"/>
    <w:rsid w:val="007E4AF9"/>
    <w:rsid w:val="007E6231"/>
    <w:rsid w:val="007E7327"/>
    <w:rsid w:val="007E7796"/>
    <w:rsid w:val="007E7B5F"/>
    <w:rsid w:val="007F31DD"/>
    <w:rsid w:val="007F3A90"/>
    <w:rsid w:val="007F621F"/>
    <w:rsid w:val="00800BF9"/>
    <w:rsid w:val="00802179"/>
    <w:rsid w:val="00803B8F"/>
    <w:rsid w:val="00804255"/>
    <w:rsid w:val="00804718"/>
    <w:rsid w:val="0080673E"/>
    <w:rsid w:val="00807721"/>
    <w:rsid w:val="00810767"/>
    <w:rsid w:val="00810800"/>
    <w:rsid w:val="008117A4"/>
    <w:rsid w:val="008120F7"/>
    <w:rsid w:val="00813E37"/>
    <w:rsid w:val="008158CB"/>
    <w:rsid w:val="0081794A"/>
    <w:rsid w:val="0082069C"/>
    <w:rsid w:val="00825290"/>
    <w:rsid w:val="00825509"/>
    <w:rsid w:val="008312E7"/>
    <w:rsid w:val="0083187F"/>
    <w:rsid w:val="00832685"/>
    <w:rsid w:val="0083268A"/>
    <w:rsid w:val="008357C4"/>
    <w:rsid w:val="00841683"/>
    <w:rsid w:val="00841769"/>
    <w:rsid w:val="00842D2A"/>
    <w:rsid w:val="0084452D"/>
    <w:rsid w:val="00844CE7"/>
    <w:rsid w:val="00844FBD"/>
    <w:rsid w:val="0084612A"/>
    <w:rsid w:val="00846856"/>
    <w:rsid w:val="00847DE0"/>
    <w:rsid w:val="008505C6"/>
    <w:rsid w:val="00851B10"/>
    <w:rsid w:val="00852946"/>
    <w:rsid w:val="00854350"/>
    <w:rsid w:val="008558E6"/>
    <w:rsid w:val="0085754F"/>
    <w:rsid w:val="00860D25"/>
    <w:rsid w:val="00863473"/>
    <w:rsid w:val="008637B2"/>
    <w:rsid w:val="00863A67"/>
    <w:rsid w:val="00864370"/>
    <w:rsid w:val="0086473E"/>
    <w:rsid w:val="00865443"/>
    <w:rsid w:val="0086674B"/>
    <w:rsid w:val="008703B6"/>
    <w:rsid w:val="00872145"/>
    <w:rsid w:val="0087239B"/>
    <w:rsid w:val="00872EB4"/>
    <w:rsid w:val="00874FCA"/>
    <w:rsid w:val="00877021"/>
    <w:rsid w:val="0087715D"/>
    <w:rsid w:val="00877C82"/>
    <w:rsid w:val="00877DE8"/>
    <w:rsid w:val="00880885"/>
    <w:rsid w:val="00881244"/>
    <w:rsid w:val="00882E1B"/>
    <w:rsid w:val="0088352B"/>
    <w:rsid w:val="00884B39"/>
    <w:rsid w:val="0088520B"/>
    <w:rsid w:val="0088670C"/>
    <w:rsid w:val="00892538"/>
    <w:rsid w:val="00892557"/>
    <w:rsid w:val="00893036"/>
    <w:rsid w:val="0089312B"/>
    <w:rsid w:val="0089329D"/>
    <w:rsid w:val="00894C4D"/>
    <w:rsid w:val="0089500F"/>
    <w:rsid w:val="0089550A"/>
    <w:rsid w:val="00895555"/>
    <w:rsid w:val="00895733"/>
    <w:rsid w:val="00896758"/>
    <w:rsid w:val="008A2CF4"/>
    <w:rsid w:val="008A3E09"/>
    <w:rsid w:val="008A4C92"/>
    <w:rsid w:val="008A6E7F"/>
    <w:rsid w:val="008A6F62"/>
    <w:rsid w:val="008B4337"/>
    <w:rsid w:val="008B7A61"/>
    <w:rsid w:val="008B7D21"/>
    <w:rsid w:val="008B7D76"/>
    <w:rsid w:val="008C02E5"/>
    <w:rsid w:val="008C1791"/>
    <w:rsid w:val="008C1F20"/>
    <w:rsid w:val="008C4AEC"/>
    <w:rsid w:val="008C70E7"/>
    <w:rsid w:val="008D2054"/>
    <w:rsid w:val="008D2F69"/>
    <w:rsid w:val="008D54D6"/>
    <w:rsid w:val="008D6BD3"/>
    <w:rsid w:val="008D6E1F"/>
    <w:rsid w:val="008D6EDC"/>
    <w:rsid w:val="008E1E8B"/>
    <w:rsid w:val="008E2CC2"/>
    <w:rsid w:val="008E6396"/>
    <w:rsid w:val="008E6845"/>
    <w:rsid w:val="008E6965"/>
    <w:rsid w:val="008E6E3E"/>
    <w:rsid w:val="008E7162"/>
    <w:rsid w:val="008F042F"/>
    <w:rsid w:val="008F110F"/>
    <w:rsid w:val="008F27CC"/>
    <w:rsid w:val="008F2FDA"/>
    <w:rsid w:val="008F43BF"/>
    <w:rsid w:val="008F4EE3"/>
    <w:rsid w:val="008F5E1D"/>
    <w:rsid w:val="008F63E5"/>
    <w:rsid w:val="008F7770"/>
    <w:rsid w:val="00902FAD"/>
    <w:rsid w:val="00904623"/>
    <w:rsid w:val="00905753"/>
    <w:rsid w:val="00905F1C"/>
    <w:rsid w:val="00906307"/>
    <w:rsid w:val="00907E02"/>
    <w:rsid w:val="00910488"/>
    <w:rsid w:val="009111E4"/>
    <w:rsid w:val="009129DA"/>
    <w:rsid w:val="00913177"/>
    <w:rsid w:val="00913A52"/>
    <w:rsid w:val="00913C8D"/>
    <w:rsid w:val="00915B73"/>
    <w:rsid w:val="00915F05"/>
    <w:rsid w:val="00917019"/>
    <w:rsid w:val="009219F6"/>
    <w:rsid w:val="00922F7F"/>
    <w:rsid w:val="0092318A"/>
    <w:rsid w:val="0092731F"/>
    <w:rsid w:val="00927A35"/>
    <w:rsid w:val="00930DAF"/>
    <w:rsid w:val="00931C49"/>
    <w:rsid w:val="00932B26"/>
    <w:rsid w:val="00933E97"/>
    <w:rsid w:val="00934491"/>
    <w:rsid w:val="009346D2"/>
    <w:rsid w:val="009346E8"/>
    <w:rsid w:val="00935208"/>
    <w:rsid w:val="00937313"/>
    <w:rsid w:val="00937A8E"/>
    <w:rsid w:val="0094265C"/>
    <w:rsid w:val="00942F3C"/>
    <w:rsid w:val="009430B4"/>
    <w:rsid w:val="009449BE"/>
    <w:rsid w:val="00944DAA"/>
    <w:rsid w:val="00946406"/>
    <w:rsid w:val="00946B49"/>
    <w:rsid w:val="009502D2"/>
    <w:rsid w:val="00951865"/>
    <w:rsid w:val="00952244"/>
    <w:rsid w:val="00952CF3"/>
    <w:rsid w:val="009542D8"/>
    <w:rsid w:val="0095469D"/>
    <w:rsid w:val="009546A9"/>
    <w:rsid w:val="009550D7"/>
    <w:rsid w:val="0095715F"/>
    <w:rsid w:val="009571CD"/>
    <w:rsid w:val="009602EE"/>
    <w:rsid w:val="00960310"/>
    <w:rsid w:val="00962710"/>
    <w:rsid w:val="00963083"/>
    <w:rsid w:val="0096663D"/>
    <w:rsid w:val="0096793E"/>
    <w:rsid w:val="00967E90"/>
    <w:rsid w:val="00970DFD"/>
    <w:rsid w:val="0097117D"/>
    <w:rsid w:val="00973C95"/>
    <w:rsid w:val="0097559D"/>
    <w:rsid w:val="009758E9"/>
    <w:rsid w:val="009761A6"/>
    <w:rsid w:val="009774AE"/>
    <w:rsid w:val="00980AA9"/>
    <w:rsid w:val="00982772"/>
    <w:rsid w:val="009829E0"/>
    <w:rsid w:val="00985506"/>
    <w:rsid w:val="00985E34"/>
    <w:rsid w:val="0098623A"/>
    <w:rsid w:val="00991C69"/>
    <w:rsid w:val="00992850"/>
    <w:rsid w:val="00993E1A"/>
    <w:rsid w:val="00993FE4"/>
    <w:rsid w:val="00995076"/>
    <w:rsid w:val="0099791A"/>
    <w:rsid w:val="00997C0D"/>
    <w:rsid w:val="009A1125"/>
    <w:rsid w:val="009A3A5E"/>
    <w:rsid w:val="009A3CF3"/>
    <w:rsid w:val="009A5DD1"/>
    <w:rsid w:val="009A5E3F"/>
    <w:rsid w:val="009B0CAC"/>
    <w:rsid w:val="009B3A20"/>
    <w:rsid w:val="009B4631"/>
    <w:rsid w:val="009B7A3B"/>
    <w:rsid w:val="009C02F5"/>
    <w:rsid w:val="009C146C"/>
    <w:rsid w:val="009C158C"/>
    <w:rsid w:val="009C186B"/>
    <w:rsid w:val="009C2A60"/>
    <w:rsid w:val="009C3CD9"/>
    <w:rsid w:val="009C4570"/>
    <w:rsid w:val="009C4B10"/>
    <w:rsid w:val="009C5BF7"/>
    <w:rsid w:val="009C6558"/>
    <w:rsid w:val="009C7649"/>
    <w:rsid w:val="009D014D"/>
    <w:rsid w:val="009D096C"/>
    <w:rsid w:val="009D0B11"/>
    <w:rsid w:val="009D0C0E"/>
    <w:rsid w:val="009D295F"/>
    <w:rsid w:val="009D3862"/>
    <w:rsid w:val="009D3A86"/>
    <w:rsid w:val="009D4134"/>
    <w:rsid w:val="009D4250"/>
    <w:rsid w:val="009D4457"/>
    <w:rsid w:val="009D68EF"/>
    <w:rsid w:val="009E0571"/>
    <w:rsid w:val="009E20E7"/>
    <w:rsid w:val="009E53B2"/>
    <w:rsid w:val="009E5836"/>
    <w:rsid w:val="009E5E43"/>
    <w:rsid w:val="009E5E6A"/>
    <w:rsid w:val="009E62E2"/>
    <w:rsid w:val="009E670B"/>
    <w:rsid w:val="009E6922"/>
    <w:rsid w:val="009E7358"/>
    <w:rsid w:val="009E7B1D"/>
    <w:rsid w:val="009F010C"/>
    <w:rsid w:val="009F1241"/>
    <w:rsid w:val="009F3B30"/>
    <w:rsid w:val="009F4681"/>
    <w:rsid w:val="009F5CEE"/>
    <w:rsid w:val="009F7B9D"/>
    <w:rsid w:val="00A005C5"/>
    <w:rsid w:val="00A01440"/>
    <w:rsid w:val="00A04338"/>
    <w:rsid w:val="00A0519B"/>
    <w:rsid w:val="00A055CA"/>
    <w:rsid w:val="00A06EE1"/>
    <w:rsid w:val="00A074B2"/>
    <w:rsid w:val="00A07AD1"/>
    <w:rsid w:val="00A1197B"/>
    <w:rsid w:val="00A120A9"/>
    <w:rsid w:val="00A13A63"/>
    <w:rsid w:val="00A1518A"/>
    <w:rsid w:val="00A20CAC"/>
    <w:rsid w:val="00A22EFE"/>
    <w:rsid w:val="00A257F6"/>
    <w:rsid w:val="00A279FB"/>
    <w:rsid w:val="00A27CA1"/>
    <w:rsid w:val="00A31105"/>
    <w:rsid w:val="00A3425C"/>
    <w:rsid w:val="00A3495F"/>
    <w:rsid w:val="00A34D83"/>
    <w:rsid w:val="00A37887"/>
    <w:rsid w:val="00A40012"/>
    <w:rsid w:val="00A40DDD"/>
    <w:rsid w:val="00A41C2F"/>
    <w:rsid w:val="00A42B08"/>
    <w:rsid w:val="00A433DD"/>
    <w:rsid w:val="00A43C23"/>
    <w:rsid w:val="00A450DC"/>
    <w:rsid w:val="00A4563C"/>
    <w:rsid w:val="00A456C4"/>
    <w:rsid w:val="00A47C42"/>
    <w:rsid w:val="00A514D9"/>
    <w:rsid w:val="00A52501"/>
    <w:rsid w:val="00A528DF"/>
    <w:rsid w:val="00A532A2"/>
    <w:rsid w:val="00A53650"/>
    <w:rsid w:val="00A53B2F"/>
    <w:rsid w:val="00A550BA"/>
    <w:rsid w:val="00A56E0C"/>
    <w:rsid w:val="00A60E2F"/>
    <w:rsid w:val="00A62A08"/>
    <w:rsid w:val="00A62C2D"/>
    <w:rsid w:val="00A63DFF"/>
    <w:rsid w:val="00A63E02"/>
    <w:rsid w:val="00A7203C"/>
    <w:rsid w:val="00A74877"/>
    <w:rsid w:val="00A74EF5"/>
    <w:rsid w:val="00A75674"/>
    <w:rsid w:val="00A766D9"/>
    <w:rsid w:val="00A775E2"/>
    <w:rsid w:val="00A776F5"/>
    <w:rsid w:val="00A7789E"/>
    <w:rsid w:val="00A81067"/>
    <w:rsid w:val="00A8385F"/>
    <w:rsid w:val="00A84D58"/>
    <w:rsid w:val="00A91B75"/>
    <w:rsid w:val="00A92896"/>
    <w:rsid w:val="00A94607"/>
    <w:rsid w:val="00A948DE"/>
    <w:rsid w:val="00A97AC1"/>
    <w:rsid w:val="00AA1867"/>
    <w:rsid w:val="00AA186D"/>
    <w:rsid w:val="00AA1B1F"/>
    <w:rsid w:val="00AA3D43"/>
    <w:rsid w:val="00AA4236"/>
    <w:rsid w:val="00AA590B"/>
    <w:rsid w:val="00AA6652"/>
    <w:rsid w:val="00AA7E35"/>
    <w:rsid w:val="00AB0359"/>
    <w:rsid w:val="00AB07A3"/>
    <w:rsid w:val="00AB246F"/>
    <w:rsid w:val="00AB369A"/>
    <w:rsid w:val="00AB3D22"/>
    <w:rsid w:val="00AB4266"/>
    <w:rsid w:val="00AB7862"/>
    <w:rsid w:val="00AC339A"/>
    <w:rsid w:val="00AC34F6"/>
    <w:rsid w:val="00AC4484"/>
    <w:rsid w:val="00AC5580"/>
    <w:rsid w:val="00AC5963"/>
    <w:rsid w:val="00AC7903"/>
    <w:rsid w:val="00AD074F"/>
    <w:rsid w:val="00AD0BED"/>
    <w:rsid w:val="00AD1FF9"/>
    <w:rsid w:val="00AD2CBA"/>
    <w:rsid w:val="00AD31E7"/>
    <w:rsid w:val="00AD4597"/>
    <w:rsid w:val="00AD5B7E"/>
    <w:rsid w:val="00AD6015"/>
    <w:rsid w:val="00AD737C"/>
    <w:rsid w:val="00AE089C"/>
    <w:rsid w:val="00AE2441"/>
    <w:rsid w:val="00AE2A30"/>
    <w:rsid w:val="00AE2CE2"/>
    <w:rsid w:val="00AE3386"/>
    <w:rsid w:val="00AE360A"/>
    <w:rsid w:val="00AE3BA5"/>
    <w:rsid w:val="00AE4DEA"/>
    <w:rsid w:val="00AE796A"/>
    <w:rsid w:val="00AF0668"/>
    <w:rsid w:val="00AF0E48"/>
    <w:rsid w:val="00AF13DE"/>
    <w:rsid w:val="00AF1CAD"/>
    <w:rsid w:val="00AF20CF"/>
    <w:rsid w:val="00AF352A"/>
    <w:rsid w:val="00AF4537"/>
    <w:rsid w:val="00AF47F8"/>
    <w:rsid w:val="00AF52CC"/>
    <w:rsid w:val="00AF648B"/>
    <w:rsid w:val="00AF7189"/>
    <w:rsid w:val="00B015C8"/>
    <w:rsid w:val="00B02C1A"/>
    <w:rsid w:val="00B030B4"/>
    <w:rsid w:val="00B03830"/>
    <w:rsid w:val="00B04FC5"/>
    <w:rsid w:val="00B100DD"/>
    <w:rsid w:val="00B121FF"/>
    <w:rsid w:val="00B13A56"/>
    <w:rsid w:val="00B13A7C"/>
    <w:rsid w:val="00B15081"/>
    <w:rsid w:val="00B1565B"/>
    <w:rsid w:val="00B15889"/>
    <w:rsid w:val="00B218D6"/>
    <w:rsid w:val="00B21CE2"/>
    <w:rsid w:val="00B2316C"/>
    <w:rsid w:val="00B245E2"/>
    <w:rsid w:val="00B24AD6"/>
    <w:rsid w:val="00B2518C"/>
    <w:rsid w:val="00B25B88"/>
    <w:rsid w:val="00B27445"/>
    <w:rsid w:val="00B276C9"/>
    <w:rsid w:val="00B29451"/>
    <w:rsid w:val="00B309E8"/>
    <w:rsid w:val="00B30B05"/>
    <w:rsid w:val="00B32796"/>
    <w:rsid w:val="00B34AEF"/>
    <w:rsid w:val="00B34F84"/>
    <w:rsid w:val="00B34FA6"/>
    <w:rsid w:val="00B352E6"/>
    <w:rsid w:val="00B35E3B"/>
    <w:rsid w:val="00B36614"/>
    <w:rsid w:val="00B366A3"/>
    <w:rsid w:val="00B37355"/>
    <w:rsid w:val="00B44F11"/>
    <w:rsid w:val="00B50426"/>
    <w:rsid w:val="00B51EAF"/>
    <w:rsid w:val="00B5298F"/>
    <w:rsid w:val="00B52DF1"/>
    <w:rsid w:val="00B54F7D"/>
    <w:rsid w:val="00B56569"/>
    <w:rsid w:val="00B565B5"/>
    <w:rsid w:val="00B56A47"/>
    <w:rsid w:val="00B60F89"/>
    <w:rsid w:val="00B61B65"/>
    <w:rsid w:val="00B6577A"/>
    <w:rsid w:val="00B67EC9"/>
    <w:rsid w:val="00B717D9"/>
    <w:rsid w:val="00B723F1"/>
    <w:rsid w:val="00B72B91"/>
    <w:rsid w:val="00B7436C"/>
    <w:rsid w:val="00B75810"/>
    <w:rsid w:val="00B75819"/>
    <w:rsid w:val="00B760C2"/>
    <w:rsid w:val="00B7783D"/>
    <w:rsid w:val="00B77F93"/>
    <w:rsid w:val="00B817F1"/>
    <w:rsid w:val="00B82F5B"/>
    <w:rsid w:val="00B84579"/>
    <w:rsid w:val="00B8491B"/>
    <w:rsid w:val="00B86EBF"/>
    <w:rsid w:val="00B87872"/>
    <w:rsid w:val="00B87FDC"/>
    <w:rsid w:val="00B90821"/>
    <w:rsid w:val="00B92CCB"/>
    <w:rsid w:val="00B9360B"/>
    <w:rsid w:val="00B93F2B"/>
    <w:rsid w:val="00B94431"/>
    <w:rsid w:val="00B96DCE"/>
    <w:rsid w:val="00B9739C"/>
    <w:rsid w:val="00BA00B5"/>
    <w:rsid w:val="00BA36DB"/>
    <w:rsid w:val="00BA462D"/>
    <w:rsid w:val="00BA4674"/>
    <w:rsid w:val="00BA482B"/>
    <w:rsid w:val="00BA58FA"/>
    <w:rsid w:val="00BA756F"/>
    <w:rsid w:val="00BA7E42"/>
    <w:rsid w:val="00BB059D"/>
    <w:rsid w:val="00BB207B"/>
    <w:rsid w:val="00BB488F"/>
    <w:rsid w:val="00BB4CC5"/>
    <w:rsid w:val="00BB534B"/>
    <w:rsid w:val="00BB6C08"/>
    <w:rsid w:val="00BC0465"/>
    <w:rsid w:val="00BC0BB8"/>
    <w:rsid w:val="00BC2933"/>
    <w:rsid w:val="00BC53D4"/>
    <w:rsid w:val="00BC5438"/>
    <w:rsid w:val="00BC60A5"/>
    <w:rsid w:val="00BC6874"/>
    <w:rsid w:val="00BC6E66"/>
    <w:rsid w:val="00BD09DA"/>
    <w:rsid w:val="00BD0A14"/>
    <w:rsid w:val="00BD1606"/>
    <w:rsid w:val="00BD1E6D"/>
    <w:rsid w:val="00BD2747"/>
    <w:rsid w:val="00BD2A77"/>
    <w:rsid w:val="00BD7FF1"/>
    <w:rsid w:val="00BE0435"/>
    <w:rsid w:val="00BE0666"/>
    <w:rsid w:val="00BE26BB"/>
    <w:rsid w:val="00BE3D1A"/>
    <w:rsid w:val="00BE6463"/>
    <w:rsid w:val="00BE7123"/>
    <w:rsid w:val="00BE7A5B"/>
    <w:rsid w:val="00BF1211"/>
    <w:rsid w:val="00BF146A"/>
    <w:rsid w:val="00BF36C9"/>
    <w:rsid w:val="00BF4C52"/>
    <w:rsid w:val="00BF5526"/>
    <w:rsid w:val="00BF61B4"/>
    <w:rsid w:val="00BF7FD5"/>
    <w:rsid w:val="00C02B65"/>
    <w:rsid w:val="00C04C06"/>
    <w:rsid w:val="00C070B6"/>
    <w:rsid w:val="00C10A82"/>
    <w:rsid w:val="00C117EB"/>
    <w:rsid w:val="00C130C9"/>
    <w:rsid w:val="00C135BA"/>
    <w:rsid w:val="00C16233"/>
    <w:rsid w:val="00C16437"/>
    <w:rsid w:val="00C16A7F"/>
    <w:rsid w:val="00C17B8E"/>
    <w:rsid w:val="00C204DD"/>
    <w:rsid w:val="00C20EAF"/>
    <w:rsid w:val="00C22088"/>
    <w:rsid w:val="00C22949"/>
    <w:rsid w:val="00C229F1"/>
    <w:rsid w:val="00C234BB"/>
    <w:rsid w:val="00C23675"/>
    <w:rsid w:val="00C24274"/>
    <w:rsid w:val="00C2536B"/>
    <w:rsid w:val="00C259BD"/>
    <w:rsid w:val="00C261E4"/>
    <w:rsid w:val="00C3016A"/>
    <w:rsid w:val="00C32615"/>
    <w:rsid w:val="00C327DE"/>
    <w:rsid w:val="00C34C3E"/>
    <w:rsid w:val="00C34FD6"/>
    <w:rsid w:val="00C3505E"/>
    <w:rsid w:val="00C3590F"/>
    <w:rsid w:val="00C3728A"/>
    <w:rsid w:val="00C3751F"/>
    <w:rsid w:val="00C439DF"/>
    <w:rsid w:val="00C44866"/>
    <w:rsid w:val="00C44D43"/>
    <w:rsid w:val="00C44F4A"/>
    <w:rsid w:val="00C45FCF"/>
    <w:rsid w:val="00C4605C"/>
    <w:rsid w:val="00C50783"/>
    <w:rsid w:val="00C51C98"/>
    <w:rsid w:val="00C5211A"/>
    <w:rsid w:val="00C5343D"/>
    <w:rsid w:val="00C53963"/>
    <w:rsid w:val="00C54760"/>
    <w:rsid w:val="00C54CD0"/>
    <w:rsid w:val="00C602AA"/>
    <w:rsid w:val="00C61914"/>
    <w:rsid w:val="00C62E01"/>
    <w:rsid w:val="00C6319C"/>
    <w:rsid w:val="00C6659D"/>
    <w:rsid w:val="00C66F2C"/>
    <w:rsid w:val="00C67305"/>
    <w:rsid w:val="00C67B69"/>
    <w:rsid w:val="00C71AB2"/>
    <w:rsid w:val="00C71D6E"/>
    <w:rsid w:val="00C72A5C"/>
    <w:rsid w:val="00C76C25"/>
    <w:rsid w:val="00C80726"/>
    <w:rsid w:val="00C80CA5"/>
    <w:rsid w:val="00C829B3"/>
    <w:rsid w:val="00C82B84"/>
    <w:rsid w:val="00C83E24"/>
    <w:rsid w:val="00C843E9"/>
    <w:rsid w:val="00C84989"/>
    <w:rsid w:val="00C8549B"/>
    <w:rsid w:val="00C86BA8"/>
    <w:rsid w:val="00C90834"/>
    <w:rsid w:val="00C91AC4"/>
    <w:rsid w:val="00C94C99"/>
    <w:rsid w:val="00C94CE7"/>
    <w:rsid w:val="00C96310"/>
    <w:rsid w:val="00C97AC1"/>
    <w:rsid w:val="00C97FE6"/>
    <w:rsid w:val="00CA0BD5"/>
    <w:rsid w:val="00CA3DDF"/>
    <w:rsid w:val="00CA4443"/>
    <w:rsid w:val="00CA6BFB"/>
    <w:rsid w:val="00CA7D9E"/>
    <w:rsid w:val="00CB01D8"/>
    <w:rsid w:val="00CB04BB"/>
    <w:rsid w:val="00CB31FE"/>
    <w:rsid w:val="00CB364B"/>
    <w:rsid w:val="00CB388F"/>
    <w:rsid w:val="00CB395C"/>
    <w:rsid w:val="00CB6F33"/>
    <w:rsid w:val="00CC0401"/>
    <w:rsid w:val="00CC203F"/>
    <w:rsid w:val="00CC3D77"/>
    <w:rsid w:val="00CC405C"/>
    <w:rsid w:val="00CC5F06"/>
    <w:rsid w:val="00CC745A"/>
    <w:rsid w:val="00CD0FBA"/>
    <w:rsid w:val="00CD3514"/>
    <w:rsid w:val="00CD5EEE"/>
    <w:rsid w:val="00CD738F"/>
    <w:rsid w:val="00CE0446"/>
    <w:rsid w:val="00CE1FFA"/>
    <w:rsid w:val="00CE221B"/>
    <w:rsid w:val="00CE3A73"/>
    <w:rsid w:val="00CE3B59"/>
    <w:rsid w:val="00CF04FA"/>
    <w:rsid w:val="00CF2886"/>
    <w:rsid w:val="00CF37F2"/>
    <w:rsid w:val="00CF3CBC"/>
    <w:rsid w:val="00CF4889"/>
    <w:rsid w:val="00CF630B"/>
    <w:rsid w:val="00CF691E"/>
    <w:rsid w:val="00D000BC"/>
    <w:rsid w:val="00D00C3F"/>
    <w:rsid w:val="00D015B3"/>
    <w:rsid w:val="00D0207F"/>
    <w:rsid w:val="00D02674"/>
    <w:rsid w:val="00D02AA3"/>
    <w:rsid w:val="00D03744"/>
    <w:rsid w:val="00D03B8D"/>
    <w:rsid w:val="00D03F08"/>
    <w:rsid w:val="00D07A22"/>
    <w:rsid w:val="00D10841"/>
    <w:rsid w:val="00D10C6A"/>
    <w:rsid w:val="00D1305E"/>
    <w:rsid w:val="00D142F0"/>
    <w:rsid w:val="00D145B4"/>
    <w:rsid w:val="00D15372"/>
    <w:rsid w:val="00D15586"/>
    <w:rsid w:val="00D1644E"/>
    <w:rsid w:val="00D17621"/>
    <w:rsid w:val="00D17C6E"/>
    <w:rsid w:val="00D205B1"/>
    <w:rsid w:val="00D213E0"/>
    <w:rsid w:val="00D214A9"/>
    <w:rsid w:val="00D21A63"/>
    <w:rsid w:val="00D22E3A"/>
    <w:rsid w:val="00D23035"/>
    <w:rsid w:val="00D24214"/>
    <w:rsid w:val="00D248EF"/>
    <w:rsid w:val="00D26EEA"/>
    <w:rsid w:val="00D30881"/>
    <w:rsid w:val="00D31918"/>
    <w:rsid w:val="00D32922"/>
    <w:rsid w:val="00D32ED6"/>
    <w:rsid w:val="00D34942"/>
    <w:rsid w:val="00D37FDF"/>
    <w:rsid w:val="00D40290"/>
    <w:rsid w:val="00D416C3"/>
    <w:rsid w:val="00D420C1"/>
    <w:rsid w:val="00D42457"/>
    <w:rsid w:val="00D42DAC"/>
    <w:rsid w:val="00D43EF1"/>
    <w:rsid w:val="00D4581C"/>
    <w:rsid w:val="00D46E49"/>
    <w:rsid w:val="00D52283"/>
    <w:rsid w:val="00D545E6"/>
    <w:rsid w:val="00D54EF3"/>
    <w:rsid w:val="00D61E25"/>
    <w:rsid w:val="00D62220"/>
    <w:rsid w:val="00D65814"/>
    <w:rsid w:val="00D668F1"/>
    <w:rsid w:val="00D6761D"/>
    <w:rsid w:val="00D7089E"/>
    <w:rsid w:val="00D71B91"/>
    <w:rsid w:val="00D73EEB"/>
    <w:rsid w:val="00D74D4E"/>
    <w:rsid w:val="00D74FC9"/>
    <w:rsid w:val="00D76078"/>
    <w:rsid w:val="00D76433"/>
    <w:rsid w:val="00D766EE"/>
    <w:rsid w:val="00D76AD6"/>
    <w:rsid w:val="00D80EC6"/>
    <w:rsid w:val="00D82BA2"/>
    <w:rsid w:val="00D83500"/>
    <w:rsid w:val="00D840FE"/>
    <w:rsid w:val="00D85226"/>
    <w:rsid w:val="00D86203"/>
    <w:rsid w:val="00D86D03"/>
    <w:rsid w:val="00D873B9"/>
    <w:rsid w:val="00D93925"/>
    <w:rsid w:val="00D948D0"/>
    <w:rsid w:val="00D9713E"/>
    <w:rsid w:val="00D97B42"/>
    <w:rsid w:val="00DA05EB"/>
    <w:rsid w:val="00DA1EFD"/>
    <w:rsid w:val="00DA5387"/>
    <w:rsid w:val="00DA5608"/>
    <w:rsid w:val="00DA5C92"/>
    <w:rsid w:val="00DA6269"/>
    <w:rsid w:val="00DA6992"/>
    <w:rsid w:val="00DA73B3"/>
    <w:rsid w:val="00DB10F9"/>
    <w:rsid w:val="00DB12F8"/>
    <w:rsid w:val="00DB1E47"/>
    <w:rsid w:val="00DB200C"/>
    <w:rsid w:val="00DB4ECF"/>
    <w:rsid w:val="00DB5511"/>
    <w:rsid w:val="00DB631E"/>
    <w:rsid w:val="00DC0530"/>
    <w:rsid w:val="00DC0718"/>
    <w:rsid w:val="00DC2936"/>
    <w:rsid w:val="00DC5051"/>
    <w:rsid w:val="00DC68E4"/>
    <w:rsid w:val="00DC71DF"/>
    <w:rsid w:val="00DC751C"/>
    <w:rsid w:val="00DC771A"/>
    <w:rsid w:val="00DC7A47"/>
    <w:rsid w:val="00DD1910"/>
    <w:rsid w:val="00DD1C96"/>
    <w:rsid w:val="00DD1D6B"/>
    <w:rsid w:val="00DD2FD5"/>
    <w:rsid w:val="00DD3931"/>
    <w:rsid w:val="00DE011C"/>
    <w:rsid w:val="00DE23BA"/>
    <w:rsid w:val="00DE398B"/>
    <w:rsid w:val="00DE415F"/>
    <w:rsid w:val="00DE4CAE"/>
    <w:rsid w:val="00DE5583"/>
    <w:rsid w:val="00DE6548"/>
    <w:rsid w:val="00DE7A1C"/>
    <w:rsid w:val="00DF1370"/>
    <w:rsid w:val="00DF245D"/>
    <w:rsid w:val="00DF324A"/>
    <w:rsid w:val="00DF32A7"/>
    <w:rsid w:val="00DF3DD9"/>
    <w:rsid w:val="00DF4D75"/>
    <w:rsid w:val="00DF597F"/>
    <w:rsid w:val="00DF75C9"/>
    <w:rsid w:val="00E00ECA"/>
    <w:rsid w:val="00E0193B"/>
    <w:rsid w:val="00E01A9B"/>
    <w:rsid w:val="00E03CC3"/>
    <w:rsid w:val="00E05151"/>
    <w:rsid w:val="00E052C1"/>
    <w:rsid w:val="00E057CC"/>
    <w:rsid w:val="00E05B49"/>
    <w:rsid w:val="00E062B7"/>
    <w:rsid w:val="00E0718B"/>
    <w:rsid w:val="00E1147F"/>
    <w:rsid w:val="00E13297"/>
    <w:rsid w:val="00E13921"/>
    <w:rsid w:val="00E14821"/>
    <w:rsid w:val="00E16A6A"/>
    <w:rsid w:val="00E20D19"/>
    <w:rsid w:val="00E20F18"/>
    <w:rsid w:val="00E247CB"/>
    <w:rsid w:val="00E2527E"/>
    <w:rsid w:val="00E25B01"/>
    <w:rsid w:val="00E27767"/>
    <w:rsid w:val="00E2C4CB"/>
    <w:rsid w:val="00E302E3"/>
    <w:rsid w:val="00E3673B"/>
    <w:rsid w:val="00E375AC"/>
    <w:rsid w:val="00E37C86"/>
    <w:rsid w:val="00E40D6E"/>
    <w:rsid w:val="00E40FB7"/>
    <w:rsid w:val="00E41DA2"/>
    <w:rsid w:val="00E4204F"/>
    <w:rsid w:val="00E43DF2"/>
    <w:rsid w:val="00E44397"/>
    <w:rsid w:val="00E46AE8"/>
    <w:rsid w:val="00E477A4"/>
    <w:rsid w:val="00E504AB"/>
    <w:rsid w:val="00E516F2"/>
    <w:rsid w:val="00E5230D"/>
    <w:rsid w:val="00E54892"/>
    <w:rsid w:val="00E54A2A"/>
    <w:rsid w:val="00E55069"/>
    <w:rsid w:val="00E5527A"/>
    <w:rsid w:val="00E55985"/>
    <w:rsid w:val="00E55E1F"/>
    <w:rsid w:val="00E56B61"/>
    <w:rsid w:val="00E576E0"/>
    <w:rsid w:val="00E603B7"/>
    <w:rsid w:val="00E60C20"/>
    <w:rsid w:val="00E610C8"/>
    <w:rsid w:val="00E617D8"/>
    <w:rsid w:val="00E647E2"/>
    <w:rsid w:val="00E650CB"/>
    <w:rsid w:val="00E664B6"/>
    <w:rsid w:val="00E70C4F"/>
    <w:rsid w:val="00E71B4E"/>
    <w:rsid w:val="00E725E9"/>
    <w:rsid w:val="00E7643D"/>
    <w:rsid w:val="00E77236"/>
    <w:rsid w:val="00E77623"/>
    <w:rsid w:val="00E77ADD"/>
    <w:rsid w:val="00E8043E"/>
    <w:rsid w:val="00E80A6A"/>
    <w:rsid w:val="00E82F00"/>
    <w:rsid w:val="00E84BEA"/>
    <w:rsid w:val="00E85510"/>
    <w:rsid w:val="00E86093"/>
    <w:rsid w:val="00E87146"/>
    <w:rsid w:val="00E8750D"/>
    <w:rsid w:val="00E879E7"/>
    <w:rsid w:val="00E9098C"/>
    <w:rsid w:val="00E9165B"/>
    <w:rsid w:val="00E917B8"/>
    <w:rsid w:val="00E93348"/>
    <w:rsid w:val="00E93D0C"/>
    <w:rsid w:val="00E94205"/>
    <w:rsid w:val="00E9498F"/>
    <w:rsid w:val="00E95745"/>
    <w:rsid w:val="00E9611D"/>
    <w:rsid w:val="00EA20F7"/>
    <w:rsid w:val="00EA258E"/>
    <w:rsid w:val="00EA3236"/>
    <w:rsid w:val="00EA32BC"/>
    <w:rsid w:val="00EA398A"/>
    <w:rsid w:val="00EB31A1"/>
    <w:rsid w:val="00EB337B"/>
    <w:rsid w:val="00EB363B"/>
    <w:rsid w:val="00EB49AB"/>
    <w:rsid w:val="00EB7CDF"/>
    <w:rsid w:val="00EC0C91"/>
    <w:rsid w:val="00EC12F4"/>
    <w:rsid w:val="00EC18F4"/>
    <w:rsid w:val="00EC339C"/>
    <w:rsid w:val="00EC38CC"/>
    <w:rsid w:val="00EC5AA5"/>
    <w:rsid w:val="00EC5C4E"/>
    <w:rsid w:val="00EC738D"/>
    <w:rsid w:val="00EC7C43"/>
    <w:rsid w:val="00ED15C3"/>
    <w:rsid w:val="00ED1E8D"/>
    <w:rsid w:val="00ED1EAF"/>
    <w:rsid w:val="00ED26B5"/>
    <w:rsid w:val="00ED3AFF"/>
    <w:rsid w:val="00ED5775"/>
    <w:rsid w:val="00ED65AB"/>
    <w:rsid w:val="00ED78C0"/>
    <w:rsid w:val="00EE3B7C"/>
    <w:rsid w:val="00EE4D7E"/>
    <w:rsid w:val="00EE6645"/>
    <w:rsid w:val="00EE7090"/>
    <w:rsid w:val="00EE729E"/>
    <w:rsid w:val="00EF066C"/>
    <w:rsid w:val="00EF3814"/>
    <w:rsid w:val="00EF5F11"/>
    <w:rsid w:val="00F02789"/>
    <w:rsid w:val="00F05562"/>
    <w:rsid w:val="00F10833"/>
    <w:rsid w:val="00F10A8B"/>
    <w:rsid w:val="00F128A4"/>
    <w:rsid w:val="00F131CC"/>
    <w:rsid w:val="00F141C5"/>
    <w:rsid w:val="00F14943"/>
    <w:rsid w:val="00F14E4A"/>
    <w:rsid w:val="00F15BE9"/>
    <w:rsid w:val="00F20681"/>
    <w:rsid w:val="00F214EE"/>
    <w:rsid w:val="00F21C29"/>
    <w:rsid w:val="00F248F5"/>
    <w:rsid w:val="00F26926"/>
    <w:rsid w:val="00F27548"/>
    <w:rsid w:val="00F275B0"/>
    <w:rsid w:val="00F32143"/>
    <w:rsid w:val="00F3261B"/>
    <w:rsid w:val="00F3269C"/>
    <w:rsid w:val="00F35B00"/>
    <w:rsid w:val="00F37C47"/>
    <w:rsid w:val="00F40BEA"/>
    <w:rsid w:val="00F40E88"/>
    <w:rsid w:val="00F41157"/>
    <w:rsid w:val="00F411CB"/>
    <w:rsid w:val="00F42439"/>
    <w:rsid w:val="00F428CD"/>
    <w:rsid w:val="00F42B99"/>
    <w:rsid w:val="00F42F81"/>
    <w:rsid w:val="00F438F3"/>
    <w:rsid w:val="00F43AFA"/>
    <w:rsid w:val="00F45508"/>
    <w:rsid w:val="00F46EC2"/>
    <w:rsid w:val="00F50BF0"/>
    <w:rsid w:val="00F51030"/>
    <w:rsid w:val="00F51168"/>
    <w:rsid w:val="00F514EE"/>
    <w:rsid w:val="00F519E9"/>
    <w:rsid w:val="00F51A58"/>
    <w:rsid w:val="00F539A1"/>
    <w:rsid w:val="00F561B5"/>
    <w:rsid w:val="00F572AD"/>
    <w:rsid w:val="00F61284"/>
    <w:rsid w:val="00F617D8"/>
    <w:rsid w:val="00F63631"/>
    <w:rsid w:val="00F63924"/>
    <w:rsid w:val="00F65162"/>
    <w:rsid w:val="00F674AD"/>
    <w:rsid w:val="00F70034"/>
    <w:rsid w:val="00F71054"/>
    <w:rsid w:val="00F72FA1"/>
    <w:rsid w:val="00F74F7E"/>
    <w:rsid w:val="00F805AA"/>
    <w:rsid w:val="00F817B4"/>
    <w:rsid w:val="00F82202"/>
    <w:rsid w:val="00F82703"/>
    <w:rsid w:val="00F8333A"/>
    <w:rsid w:val="00F83909"/>
    <w:rsid w:val="00F83DBB"/>
    <w:rsid w:val="00F84492"/>
    <w:rsid w:val="00F871CC"/>
    <w:rsid w:val="00F87655"/>
    <w:rsid w:val="00F9531A"/>
    <w:rsid w:val="00F964A0"/>
    <w:rsid w:val="00FA25F7"/>
    <w:rsid w:val="00FA359A"/>
    <w:rsid w:val="00FA511A"/>
    <w:rsid w:val="00FA5234"/>
    <w:rsid w:val="00FA5555"/>
    <w:rsid w:val="00FA6639"/>
    <w:rsid w:val="00FA6ACA"/>
    <w:rsid w:val="00FA7546"/>
    <w:rsid w:val="00FB0F35"/>
    <w:rsid w:val="00FB1179"/>
    <w:rsid w:val="00FB135A"/>
    <w:rsid w:val="00FB30B5"/>
    <w:rsid w:val="00FB3CCC"/>
    <w:rsid w:val="00FB4A9B"/>
    <w:rsid w:val="00FB4E3E"/>
    <w:rsid w:val="00FB56AB"/>
    <w:rsid w:val="00FB71B7"/>
    <w:rsid w:val="00FC09B5"/>
    <w:rsid w:val="00FC256C"/>
    <w:rsid w:val="00FC4001"/>
    <w:rsid w:val="00FC41E8"/>
    <w:rsid w:val="00FC6B48"/>
    <w:rsid w:val="00FC7468"/>
    <w:rsid w:val="00FD0865"/>
    <w:rsid w:val="00FD39BB"/>
    <w:rsid w:val="00FD55F3"/>
    <w:rsid w:val="00FD59FB"/>
    <w:rsid w:val="00FD6284"/>
    <w:rsid w:val="00FD6520"/>
    <w:rsid w:val="00FE0263"/>
    <w:rsid w:val="00FE0FE0"/>
    <w:rsid w:val="00FE2AF3"/>
    <w:rsid w:val="00FE3343"/>
    <w:rsid w:val="00FE4193"/>
    <w:rsid w:val="00FE6BF9"/>
    <w:rsid w:val="00FE6F7E"/>
    <w:rsid w:val="00FE7C61"/>
    <w:rsid w:val="00FF1339"/>
    <w:rsid w:val="00FF2262"/>
    <w:rsid w:val="00FF23CE"/>
    <w:rsid w:val="00FF4AA4"/>
    <w:rsid w:val="00FF7109"/>
    <w:rsid w:val="01354689"/>
    <w:rsid w:val="01415BAB"/>
    <w:rsid w:val="016BCCDB"/>
    <w:rsid w:val="01713A43"/>
    <w:rsid w:val="025A83BE"/>
    <w:rsid w:val="02C513ED"/>
    <w:rsid w:val="0302346B"/>
    <w:rsid w:val="03A74893"/>
    <w:rsid w:val="03D66ABD"/>
    <w:rsid w:val="03FFA57E"/>
    <w:rsid w:val="044BF124"/>
    <w:rsid w:val="0456C450"/>
    <w:rsid w:val="0483291E"/>
    <w:rsid w:val="049F2F5A"/>
    <w:rsid w:val="04A25A64"/>
    <w:rsid w:val="04AD427C"/>
    <w:rsid w:val="052F4A77"/>
    <w:rsid w:val="0563F91D"/>
    <w:rsid w:val="05AC5342"/>
    <w:rsid w:val="066D062E"/>
    <w:rsid w:val="06782AB2"/>
    <w:rsid w:val="0687C138"/>
    <w:rsid w:val="07919D12"/>
    <w:rsid w:val="07EB7366"/>
    <w:rsid w:val="08779397"/>
    <w:rsid w:val="089BBAD9"/>
    <w:rsid w:val="08DD3C54"/>
    <w:rsid w:val="08DE6D9F"/>
    <w:rsid w:val="091A6D2D"/>
    <w:rsid w:val="09DCEB67"/>
    <w:rsid w:val="09ED557A"/>
    <w:rsid w:val="0A0746B1"/>
    <w:rsid w:val="0A2F9B94"/>
    <w:rsid w:val="0A64D2BA"/>
    <w:rsid w:val="0A76A74B"/>
    <w:rsid w:val="0AAD6DCD"/>
    <w:rsid w:val="0B1827AD"/>
    <w:rsid w:val="0B2DF850"/>
    <w:rsid w:val="0B9A9AC7"/>
    <w:rsid w:val="0C9EE5DB"/>
    <w:rsid w:val="0CD1DD19"/>
    <w:rsid w:val="0CDA7463"/>
    <w:rsid w:val="0D022B7E"/>
    <w:rsid w:val="0D18EB04"/>
    <w:rsid w:val="0D287300"/>
    <w:rsid w:val="0D3C9A0D"/>
    <w:rsid w:val="0D749332"/>
    <w:rsid w:val="0D922BF7"/>
    <w:rsid w:val="0D942EFD"/>
    <w:rsid w:val="0D981167"/>
    <w:rsid w:val="0DC2AA16"/>
    <w:rsid w:val="0E6005C5"/>
    <w:rsid w:val="0E696585"/>
    <w:rsid w:val="0F4DC535"/>
    <w:rsid w:val="0FCDD02D"/>
    <w:rsid w:val="0FEBDD63"/>
    <w:rsid w:val="1013D4C9"/>
    <w:rsid w:val="10BE72FF"/>
    <w:rsid w:val="10F78CAB"/>
    <w:rsid w:val="1162583A"/>
    <w:rsid w:val="128EE4A3"/>
    <w:rsid w:val="129C795D"/>
    <w:rsid w:val="1346028B"/>
    <w:rsid w:val="137387DB"/>
    <w:rsid w:val="13934D3D"/>
    <w:rsid w:val="13B87679"/>
    <w:rsid w:val="13CE748D"/>
    <w:rsid w:val="141A2381"/>
    <w:rsid w:val="148A0553"/>
    <w:rsid w:val="14B5D7C1"/>
    <w:rsid w:val="15324F8D"/>
    <w:rsid w:val="15EDD1F5"/>
    <w:rsid w:val="15F26645"/>
    <w:rsid w:val="1612D881"/>
    <w:rsid w:val="17B1B36A"/>
    <w:rsid w:val="17B1F7BD"/>
    <w:rsid w:val="17EAA152"/>
    <w:rsid w:val="183AB722"/>
    <w:rsid w:val="1876CAFC"/>
    <w:rsid w:val="18EDAFB5"/>
    <w:rsid w:val="192655CC"/>
    <w:rsid w:val="192887E0"/>
    <w:rsid w:val="19543096"/>
    <w:rsid w:val="1968CE9E"/>
    <w:rsid w:val="196AD5C0"/>
    <w:rsid w:val="198D4FA4"/>
    <w:rsid w:val="1A02F000"/>
    <w:rsid w:val="1A710BC6"/>
    <w:rsid w:val="1A9FBEEE"/>
    <w:rsid w:val="1AAADC4F"/>
    <w:rsid w:val="1B2E6170"/>
    <w:rsid w:val="1B6F4F9D"/>
    <w:rsid w:val="1B7A1427"/>
    <w:rsid w:val="1B85B83B"/>
    <w:rsid w:val="1BEE4DA9"/>
    <w:rsid w:val="1C2FCC08"/>
    <w:rsid w:val="1C3F9925"/>
    <w:rsid w:val="1C5EA266"/>
    <w:rsid w:val="1C85A898"/>
    <w:rsid w:val="1CF578B4"/>
    <w:rsid w:val="1D08189A"/>
    <w:rsid w:val="1DE21BFB"/>
    <w:rsid w:val="1E6494F9"/>
    <w:rsid w:val="1EA0331B"/>
    <w:rsid w:val="1EC00129"/>
    <w:rsid w:val="1EC7299F"/>
    <w:rsid w:val="1F0F1B6F"/>
    <w:rsid w:val="1F45CF91"/>
    <w:rsid w:val="1F8C6FF2"/>
    <w:rsid w:val="1FCD3A26"/>
    <w:rsid w:val="20E8CDE0"/>
    <w:rsid w:val="20F0B7A0"/>
    <w:rsid w:val="211FE708"/>
    <w:rsid w:val="21481FC7"/>
    <w:rsid w:val="21601A2D"/>
    <w:rsid w:val="21CA72BA"/>
    <w:rsid w:val="221B4E22"/>
    <w:rsid w:val="22CF467B"/>
    <w:rsid w:val="22CF7ACC"/>
    <w:rsid w:val="22ED2AEA"/>
    <w:rsid w:val="234E6EED"/>
    <w:rsid w:val="235A1297"/>
    <w:rsid w:val="23D5B106"/>
    <w:rsid w:val="23DDF481"/>
    <w:rsid w:val="24393EAF"/>
    <w:rsid w:val="246E4092"/>
    <w:rsid w:val="249C9949"/>
    <w:rsid w:val="24B8A1A8"/>
    <w:rsid w:val="24E69BE0"/>
    <w:rsid w:val="24E70B2A"/>
    <w:rsid w:val="25154F35"/>
    <w:rsid w:val="251A361B"/>
    <w:rsid w:val="256B788C"/>
    <w:rsid w:val="25BCA717"/>
    <w:rsid w:val="25CD35B0"/>
    <w:rsid w:val="261172D5"/>
    <w:rsid w:val="265E1727"/>
    <w:rsid w:val="267B3F73"/>
    <w:rsid w:val="26986334"/>
    <w:rsid w:val="269CF603"/>
    <w:rsid w:val="26EEC977"/>
    <w:rsid w:val="2702ADA0"/>
    <w:rsid w:val="27311A6D"/>
    <w:rsid w:val="274784BB"/>
    <w:rsid w:val="27B84FEF"/>
    <w:rsid w:val="28B07215"/>
    <w:rsid w:val="294CD51E"/>
    <w:rsid w:val="296CADE0"/>
    <w:rsid w:val="29A116FC"/>
    <w:rsid w:val="29CB3551"/>
    <w:rsid w:val="29EB1ECC"/>
    <w:rsid w:val="29F1D56F"/>
    <w:rsid w:val="29FCE059"/>
    <w:rsid w:val="2A0F5828"/>
    <w:rsid w:val="2A407E8A"/>
    <w:rsid w:val="2AC33173"/>
    <w:rsid w:val="2B3B8559"/>
    <w:rsid w:val="2B4ECA58"/>
    <w:rsid w:val="2BC1962C"/>
    <w:rsid w:val="2C155B65"/>
    <w:rsid w:val="2C50C878"/>
    <w:rsid w:val="2C5524E9"/>
    <w:rsid w:val="2C70EC26"/>
    <w:rsid w:val="2CE4AAF0"/>
    <w:rsid w:val="2D368235"/>
    <w:rsid w:val="2D3F48D5"/>
    <w:rsid w:val="2D91FBCD"/>
    <w:rsid w:val="2DCACF2B"/>
    <w:rsid w:val="2DD1D8BC"/>
    <w:rsid w:val="2E3F389A"/>
    <w:rsid w:val="2EDD1DDE"/>
    <w:rsid w:val="2F08A359"/>
    <w:rsid w:val="2F1BC440"/>
    <w:rsid w:val="2FBCC320"/>
    <w:rsid w:val="2FD1230D"/>
    <w:rsid w:val="2FEFD8DC"/>
    <w:rsid w:val="303E8A8A"/>
    <w:rsid w:val="308B378E"/>
    <w:rsid w:val="30BD0CDA"/>
    <w:rsid w:val="30E25823"/>
    <w:rsid w:val="31132535"/>
    <w:rsid w:val="3141F702"/>
    <w:rsid w:val="319345B8"/>
    <w:rsid w:val="31FF043C"/>
    <w:rsid w:val="32B875C9"/>
    <w:rsid w:val="32DCB63F"/>
    <w:rsid w:val="33853497"/>
    <w:rsid w:val="33E45A9A"/>
    <w:rsid w:val="33E77AFB"/>
    <w:rsid w:val="33E83C18"/>
    <w:rsid w:val="3451471C"/>
    <w:rsid w:val="346FCF19"/>
    <w:rsid w:val="3476C23E"/>
    <w:rsid w:val="3494683D"/>
    <w:rsid w:val="354C9D0D"/>
    <w:rsid w:val="3597A6F5"/>
    <w:rsid w:val="35DC5571"/>
    <w:rsid w:val="35EB5A12"/>
    <w:rsid w:val="36683E9D"/>
    <w:rsid w:val="3690584E"/>
    <w:rsid w:val="36A7C797"/>
    <w:rsid w:val="377CBD4B"/>
    <w:rsid w:val="3783FF04"/>
    <w:rsid w:val="37A1E35B"/>
    <w:rsid w:val="37A52A6E"/>
    <w:rsid w:val="37B49445"/>
    <w:rsid w:val="37B69A5B"/>
    <w:rsid w:val="38024FB0"/>
    <w:rsid w:val="38640EC3"/>
    <w:rsid w:val="388C113B"/>
    <w:rsid w:val="38A6775F"/>
    <w:rsid w:val="38A7E29E"/>
    <w:rsid w:val="38B095BE"/>
    <w:rsid w:val="38E93572"/>
    <w:rsid w:val="395742C6"/>
    <w:rsid w:val="3992E492"/>
    <w:rsid w:val="3A17B118"/>
    <w:rsid w:val="3A7B576F"/>
    <w:rsid w:val="3A8B3D01"/>
    <w:rsid w:val="3AA2D6B7"/>
    <w:rsid w:val="3AA864F5"/>
    <w:rsid w:val="3B6C57DF"/>
    <w:rsid w:val="3B90E61D"/>
    <w:rsid w:val="3BAF1623"/>
    <w:rsid w:val="3BBDF052"/>
    <w:rsid w:val="3C710BDD"/>
    <w:rsid w:val="3C77E7A7"/>
    <w:rsid w:val="3CBD5C46"/>
    <w:rsid w:val="3CC62D4D"/>
    <w:rsid w:val="3CF824C7"/>
    <w:rsid w:val="3D06C5F8"/>
    <w:rsid w:val="3D48DD07"/>
    <w:rsid w:val="3D9661EC"/>
    <w:rsid w:val="3DA16CD7"/>
    <w:rsid w:val="3DC8872A"/>
    <w:rsid w:val="3DCCA8C3"/>
    <w:rsid w:val="3DE3B857"/>
    <w:rsid w:val="3DFDD6DE"/>
    <w:rsid w:val="3E2FC5BD"/>
    <w:rsid w:val="3E3DA505"/>
    <w:rsid w:val="3EB7BFC0"/>
    <w:rsid w:val="3EB9E9E3"/>
    <w:rsid w:val="3EBEBC6C"/>
    <w:rsid w:val="3EFC41E9"/>
    <w:rsid w:val="3F0EDFF9"/>
    <w:rsid w:val="3F273B40"/>
    <w:rsid w:val="3F402F37"/>
    <w:rsid w:val="3F93E8C1"/>
    <w:rsid w:val="3F9A434A"/>
    <w:rsid w:val="3FCB1180"/>
    <w:rsid w:val="40005CDD"/>
    <w:rsid w:val="406F2DCE"/>
    <w:rsid w:val="409638E0"/>
    <w:rsid w:val="40DB6F3A"/>
    <w:rsid w:val="40EBEA92"/>
    <w:rsid w:val="4174E22D"/>
    <w:rsid w:val="418DC7F2"/>
    <w:rsid w:val="41BE7EF1"/>
    <w:rsid w:val="41C4A141"/>
    <w:rsid w:val="43349ED4"/>
    <w:rsid w:val="4341F974"/>
    <w:rsid w:val="4383C273"/>
    <w:rsid w:val="439F1F30"/>
    <w:rsid w:val="43A1A25A"/>
    <w:rsid w:val="4571457D"/>
    <w:rsid w:val="4576A929"/>
    <w:rsid w:val="457CC3F5"/>
    <w:rsid w:val="459534F4"/>
    <w:rsid w:val="45F94E3F"/>
    <w:rsid w:val="46BFAF33"/>
    <w:rsid w:val="479C2C1D"/>
    <w:rsid w:val="47E151EC"/>
    <w:rsid w:val="47FA33EB"/>
    <w:rsid w:val="480E13B3"/>
    <w:rsid w:val="48377BBE"/>
    <w:rsid w:val="488B4540"/>
    <w:rsid w:val="48F2A844"/>
    <w:rsid w:val="49066162"/>
    <w:rsid w:val="492A0EA6"/>
    <w:rsid w:val="493A19A0"/>
    <w:rsid w:val="496D4706"/>
    <w:rsid w:val="49AEBB7F"/>
    <w:rsid w:val="4A1F589A"/>
    <w:rsid w:val="4A37AE5E"/>
    <w:rsid w:val="4AA3532E"/>
    <w:rsid w:val="4AE852C8"/>
    <w:rsid w:val="4B8BF27A"/>
    <w:rsid w:val="4BD87706"/>
    <w:rsid w:val="4C48BAF4"/>
    <w:rsid w:val="4C69E433"/>
    <w:rsid w:val="4D298274"/>
    <w:rsid w:val="4DA512FB"/>
    <w:rsid w:val="4DBD524C"/>
    <w:rsid w:val="4DE08428"/>
    <w:rsid w:val="4DF78DF7"/>
    <w:rsid w:val="4E1A0F36"/>
    <w:rsid w:val="4E1A672F"/>
    <w:rsid w:val="4E814DD9"/>
    <w:rsid w:val="4EEB8ED7"/>
    <w:rsid w:val="4F094CC3"/>
    <w:rsid w:val="4F18D9BA"/>
    <w:rsid w:val="4F6577D4"/>
    <w:rsid w:val="4F8116CA"/>
    <w:rsid w:val="4F9947F3"/>
    <w:rsid w:val="4FAD5370"/>
    <w:rsid w:val="4FE80CA7"/>
    <w:rsid w:val="506F9C7B"/>
    <w:rsid w:val="51107E85"/>
    <w:rsid w:val="51141B98"/>
    <w:rsid w:val="51FC5D14"/>
    <w:rsid w:val="52607F0E"/>
    <w:rsid w:val="529B80A7"/>
    <w:rsid w:val="52DEF831"/>
    <w:rsid w:val="53894DEE"/>
    <w:rsid w:val="53BF9D3C"/>
    <w:rsid w:val="54434841"/>
    <w:rsid w:val="54DD5A2A"/>
    <w:rsid w:val="55303DE5"/>
    <w:rsid w:val="55638962"/>
    <w:rsid w:val="556F0F5D"/>
    <w:rsid w:val="55A1DA38"/>
    <w:rsid w:val="5609FB16"/>
    <w:rsid w:val="57183C7D"/>
    <w:rsid w:val="574C2FD5"/>
    <w:rsid w:val="575064C8"/>
    <w:rsid w:val="57521196"/>
    <w:rsid w:val="575D1519"/>
    <w:rsid w:val="57678B5C"/>
    <w:rsid w:val="579DFBCE"/>
    <w:rsid w:val="58347CA3"/>
    <w:rsid w:val="586D0F51"/>
    <w:rsid w:val="58F01FAB"/>
    <w:rsid w:val="59C8F36C"/>
    <w:rsid w:val="5A1A3F7C"/>
    <w:rsid w:val="5A1AED25"/>
    <w:rsid w:val="5A8B9969"/>
    <w:rsid w:val="5ACD8B67"/>
    <w:rsid w:val="5B0664B4"/>
    <w:rsid w:val="5C55CEA7"/>
    <w:rsid w:val="5C7F5193"/>
    <w:rsid w:val="5CC3451D"/>
    <w:rsid w:val="5D5F5305"/>
    <w:rsid w:val="5DDDBAB6"/>
    <w:rsid w:val="5E734BA2"/>
    <w:rsid w:val="5EFC2AD3"/>
    <w:rsid w:val="5F0BED61"/>
    <w:rsid w:val="5F3B3539"/>
    <w:rsid w:val="5FE6CE52"/>
    <w:rsid w:val="606C2555"/>
    <w:rsid w:val="6072B46E"/>
    <w:rsid w:val="607D3A2C"/>
    <w:rsid w:val="60BE4258"/>
    <w:rsid w:val="60C4959B"/>
    <w:rsid w:val="60C8818D"/>
    <w:rsid w:val="61400776"/>
    <w:rsid w:val="61B5C353"/>
    <w:rsid w:val="61C76963"/>
    <w:rsid w:val="620C9B20"/>
    <w:rsid w:val="6249DE91"/>
    <w:rsid w:val="6261223D"/>
    <w:rsid w:val="627E160A"/>
    <w:rsid w:val="62B23114"/>
    <w:rsid w:val="62CEAECB"/>
    <w:rsid w:val="62DF500C"/>
    <w:rsid w:val="62E09C14"/>
    <w:rsid w:val="631195B4"/>
    <w:rsid w:val="6340A7DA"/>
    <w:rsid w:val="6356BD1E"/>
    <w:rsid w:val="63E4EA55"/>
    <w:rsid w:val="63EA33B7"/>
    <w:rsid w:val="6400A271"/>
    <w:rsid w:val="644698C5"/>
    <w:rsid w:val="648DA035"/>
    <w:rsid w:val="651F1E31"/>
    <w:rsid w:val="65269C39"/>
    <w:rsid w:val="6586FDD6"/>
    <w:rsid w:val="65AAB8EC"/>
    <w:rsid w:val="6630D91B"/>
    <w:rsid w:val="6657FE5B"/>
    <w:rsid w:val="6693A41A"/>
    <w:rsid w:val="669CFF03"/>
    <w:rsid w:val="66A4F08D"/>
    <w:rsid w:val="66FDE4E0"/>
    <w:rsid w:val="672F72FC"/>
    <w:rsid w:val="6770E71C"/>
    <w:rsid w:val="67AD6FD7"/>
    <w:rsid w:val="67C2CD32"/>
    <w:rsid w:val="67E93D8C"/>
    <w:rsid w:val="689CF8DF"/>
    <w:rsid w:val="68ADF4A5"/>
    <w:rsid w:val="690F7736"/>
    <w:rsid w:val="692F6C0C"/>
    <w:rsid w:val="694C85B4"/>
    <w:rsid w:val="6957B282"/>
    <w:rsid w:val="698226F3"/>
    <w:rsid w:val="698D2E98"/>
    <w:rsid w:val="69F44B3B"/>
    <w:rsid w:val="6A30B6DD"/>
    <w:rsid w:val="6ACF9EA8"/>
    <w:rsid w:val="6ADEBE37"/>
    <w:rsid w:val="6B417E7E"/>
    <w:rsid w:val="6B86AA5B"/>
    <w:rsid w:val="6BB0D913"/>
    <w:rsid w:val="6C12A196"/>
    <w:rsid w:val="6C26C6D7"/>
    <w:rsid w:val="6C2DE758"/>
    <w:rsid w:val="6CBA6F34"/>
    <w:rsid w:val="6CCC0B34"/>
    <w:rsid w:val="6CCE1E59"/>
    <w:rsid w:val="6CE9E2B7"/>
    <w:rsid w:val="6D37B9D9"/>
    <w:rsid w:val="6D4A89B5"/>
    <w:rsid w:val="6D512F77"/>
    <w:rsid w:val="6D62E4AE"/>
    <w:rsid w:val="6DC220FA"/>
    <w:rsid w:val="6E3783CE"/>
    <w:rsid w:val="6E37A963"/>
    <w:rsid w:val="6E9836D7"/>
    <w:rsid w:val="6ECC8809"/>
    <w:rsid w:val="6F5C1DCD"/>
    <w:rsid w:val="6FAC4F70"/>
    <w:rsid w:val="6FCEDC9A"/>
    <w:rsid w:val="702E1966"/>
    <w:rsid w:val="7033A39A"/>
    <w:rsid w:val="7070B0C9"/>
    <w:rsid w:val="7072C354"/>
    <w:rsid w:val="7094C0D2"/>
    <w:rsid w:val="70F8ECB6"/>
    <w:rsid w:val="71245610"/>
    <w:rsid w:val="71CBCA77"/>
    <w:rsid w:val="722771AE"/>
    <w:rsid w:val="7231CD19"/>
    <w:rsid w:val="7268A06C"/>
    <w:rsid w:val="72B8A0FF"/>
    <w:rsid w:val="7308D3CA"/>
    <w:rsid w:val="73A4CF08"/>
    <w:rsid w:val="73AED97C"/>
    <w:rsid w:val="74412664"/>
    <w:rsid w:val="757C056E"/>
    <w:rsid w:val="75C583A4"/>
    <w:rsid w:val="75DAA692"/>
    <w:rsid w:val="75E1D6C6"/>
    <w:rsid w:val="763F3C97"/>
    <w:rsid w:val="76404974"/>
    <w:rsid w:val="76B85159"/>
    <w:rsid w:val="76EDF09A"/>
    <w:rsid w:val="779C600A"/>
    <w:rsid w:val="77AA12DD"/>
    <w:rsid w:val="77C9228F"/>
    <w:rsid w:val="77FA50DF"/>
    <w:rsid w:val="781D54A3"/>
    <w:rsid w:val="7855AC12"/>
    <w:rsid w:val="786D4D2B"/>
    <w:rsid w:val="78D727B0"/>
    <w:rsid w:val="78F8F057"/>
    <w:rsid w:val="791F8A53"/>
    <w:rsid w:val="7939E9A8"/>
    <w:rsid w:val="796F87EC"/>
    <w:rsid w:val="7995BBFD"/>
    <w:rsid w:val="7ABB0E00"/>
    <w:rsid w:val="7ABD87EF"/>
    <w:rsid w:val="7B79EF50"/>
    <w:rsid w:val="7BB6A5FF"/>
    <w:rsid w:val="7BD41A75"/>
    <w:rsid w:val="7BE96F21"/>
    <w:rsid w:val="7C608782"/>
    <w:rsid w:val="7C87FF4E"/>
    <w:rsid w:val="7C8A4961"/>
    <w:rsid w:val="7C93DBA3"/>
    <w:rsid w:val="7C9B9DCE"/>
    <w:rsid w:val="7CAF92C8"/>
    <w:rsid w:val="7CE76D16"/>
    <w:rsid w:val="7D9BEA6C"/>
    <w:rsid w:val="7DE5C45F"/>
    <w:rsid w:val="7DE76284"/>
    <w:rsid w:val="7E07AEF4"/>
    <w:rsid w:val="7E5ADA8F"/>
    <w:rsid w:val="7ED7014E"/>
    <w:rsid w:val="7EE8C909"/>
    <w:rsid w:val="7EF52290"/>
    <w:rsid w:val="7F13C9B0"/>
    <w:rsid w:val="7F5EF950"/>
    <w:rsid w:val="7F6137C8"/>
    <w:rsid w:val="7F70082D"/>
    <w:rsid w:val="7FFC71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C63C8"/>
  <w14:defaultImageDpi w14:val="300"/>
  <w15:docId w15:val="{CA1CD934-1E18-E945-B302-8FF2C153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395C"/>
    <w:rPr>
      <w:rFonts w:ascii="Franklin Gothic Book" w:hAnsi="Franklin Gothic Book"/>
    </w:rPr>
  </w:style>
  <w:style w:type="paragraph" w:styleId="Heading1">
    <w:name w:val="heading 1"/>
    <w:basedOn w:val="Normal"/>
    <w:next w:val="Normal"/>
    <w:link w:val="Heading1Char"/>
    <w:uiPriority w:val="9"/>
    <w:qFormat/>
    <w:rsid w:val="00122BF8"/>
    <w:pPr>
      <w:keepNext/>
      <w:keepLines/>
      <w:spacing w:before="240"/>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6A3528"/>
    <w:pPr>
      <w:keepNext/>
      <w:keepLines/>
      <w:spacing w:before="40"/>
      <w:outlineLvl w:val="1"/>
    </w:pPr>
    <w:rPr>
      <w:rFonts w:eastAsiaTheme="majorEastAsia" w:cstheme="majorBidi"/>
      <w:b/>
    </w:rPr>
  </w:style>
  <w:style w:type="paragraph" w:styleId="Heading3">
    <w:name w:val="heading 3"/>
    <w:basedOn w:val="Normal"/>
    <w:next w:val="Normal"/>
    <w:link w:val="Heading3Char"/>
    <w:uiPriority w:val="9"/>
    <w:unhideWhenUsed/>
    <w:qFormat/>
    <w:rsid w:val="00EC0C91"/>
    <w:pPr>
      <w:keepNext/>
      <w:keepLines/>
      <w:spacing w:before="40"/>
      <w:outlineLvl w:val="2"/>
    </w:pPr>
    <w:rPr>
      <w:rFonts w:asciiTheme="majorHAnsi" w:eastAsiaTheme="majorEastAsia" w:hAnsiTheme="majorHAnsi" w:cstheme="majorBidi"/>
      <w:color w:val="8846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89"/>
    <w:pPr>
      <w:tabs>
        <w:tab w:val="center" w:pos="4320"/>
        <w:tab w:val="right" w:pos="8640"/>
      </w:tabs>
    </w:pPr>
  </w:style>
  <w:style w:type="character" w:customStyle="1" w:styleId="HeaderChar">
    <w:name w:val="Header Char"/>
    <w:basedOn w:val="DefaultParagraphFont"/>
    <w:link w:val="Header"/>
    <w:uiPriority w:val="99"/>
    <w:rsid w:val="00B60F89"/>
  </w:style>
  <w:style w:type="paragraph" w:styleId="Footer">
    <w:name w:val="footer"/>
    <w:basedOn w:val="Normal"/>
    <w:link w:val="FooterChar"/>
    <w:uiPriority w:val="99"/>
    <w:unhideWhenUsed/>
    <w:rsid w:val="00B60F89"/>
    <w:pPr>
      <w:tabs>
        <w:tab w:val="center" w:pos="4320"/>
        <w:tab w:val="right" w:pos="8640"/>
      </w:tabs>
    </w:pPr>
  </w:style>
  <w:style w:type="character" w:customStyle="1" w:styleId="FooterChar">
    <w:name w:val="Footer Char"/>
    <w:basedOn w:val="DefaultParagraphFont"/>
    <w:link w:val="Footer"/>
    <w:uiPriority w:val="99"/>
    <w:rsid w:val="00B60F89"/>
  </w:style>
  <w:style w:type="paragraph" w:styleId="BalloonText">
    <w:name w:val="Balloon Text"/>
    <w:basedOn w:val="Normal"/>
    <w:link w:val="BalloonTextChar"/>
    <w:uiPriority w:val="99"/>
    <w:semiHidden/>
    <w:unhideWhenUsed/>
    <w:rsid w:val="00B60F8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F89"/>
    <w:rPr>
      <w:rFonts w:ascii="Lucida Grande" w:hAnsi="Lucida Grande"/>
      <w:sz w:val="18"/>
      <w:szCs w:val="18"/>
    </w:rPr>
  </w:style>
  <w:style w:type="table" w:styleId="TableGrid">
    <w:name w:val="Table Grid"/>
    <w:basedOn w:val="TableNormal"/>
    <w:uiPriority w:val="59"/>
    <w:rsid w:val="007E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7E7796"/>
    <w:tblPr>
      <w:tblStyleRowBandSize w:val="1"/>
      <w:tblStyleColBandSize w:val="1"/>
      <w:tblBorders>
        <w:top w:val="single" w:sz="8" w:space="0" w:color="B3B3B3" w:themeColor="accent6"/>
        <w:left w:val="single" w:sz="8" w:space="0" w:color="B3B3B3" w:themeColor="accent6"/>
        <w:bottom w:val="single" w:sz="8" w:space="0" w:color="B3B3B3" w:themeColor="accent6"/>
        <w:right w:val="single" w:sz="8" w:space="0" w:color="B3B3B3" w:themeColor="accent6"/>
      </w:tblBorders>
    </w:tblPr>
    <w:tblStylePr w:type="firstRow">
      <w:pPr>
        <w:spacing w:before="0" w:after="0" w:line="240" w:lineRule="auto"/>
      </w:pPr>
      <w:rPr>
        <w:b/>
        <w:bCs/>
        <w:color w:val="FFFFFF" w:themeColor="background1"/>
      </w:rPr>
      <w:tblPr/>
      <w:tcPr>
        <w:shd w:val="clear" w:color="auto" w:fill="B3B3B3" w:themeFill="accent6"/>
      </w:tcPr>
    </w:tblStylePr>
    <w:tblStylePr w:type="lastRow">
      <w:pPr>
        <w:spacing w:before="0" w:after="0" w:line="240" w:lineRule="auto"/>
      </w:pPr>
      <w:rPr>
        <w:b/>
        <w:bCs/>
      </w:rPr>
      <w:tblPr/>
      <w:tcPr>
        <w:tcBorders>
          <w:top w:val="double" w:sz="6" w:space="0" w:color="B3B3B3" w:themeColor="accent6"/>
          <w:left w:val="single" w:sz="8" w:space="0" w:color="B3B3B3" w:themeColor="accent6"/>
          <w:bottom w:val="single" w:sz="8" w:space="0" w:color="B3B3B3" w:themeColor="accent6"/>
          <w:right w:val="single" w:sz="8" w:space="0" w:color="B3B3B3" w:themeColor="accent6"/>
        </w:tcBorders>
      </w:tcPr>
    </w:tblStylePr>
    <w:tblStylePr w:type="firstCol">
      <w:rPr>
        <w:b/>
        <w:bCs/>
      </w:rPr>
    </w:tblStylePr>
    <w:tblStylePr w:type="lastCol">
      <w:rPr>
        <w:b/>
        <w:bCs/>
      </w:rPr>
    </w:tblStylePr>
    <w:tblStylePr w:type="band1Vert">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tcPr>
    </w:tblStylePr>
    <w:tblStylePr w:type="band1Horz">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tcPr>
    </w:tblStylePr>
  </w:style>
  <w:style w:type="character" w:styleId="CommentReference">
    <w:name w:val="annotation reference"/>
    <w:basedOn w:val="DefaultParagraphFont"/>
    <w:uiPriority w:val="99"/>
    <w:semiHidden/>
    <w:unhideWhenUsed/>
    <w:rsid w:val="00BB488F"/>
    <w:rPr>
      <w:sz w:val="18"/>
      <w:szCs w:val="18"/>
    </w:rPr>
  </w:style>
  <w:style w:type="paragraph" w:styleId="CommentText">
    <w:name w:val="annotation text"/>
    <w:basedOn w:val="Normal"/>
    <w:link w:val="CommentTextChar"/>
    <w:uiPriority w:val="99"/>
    <w:unhideWhenUsed/>
    <w:rsid w:val="00BB488F"/>
  </w:style>
  <w:style w:type="character" w:customStyle="1" w:styleId="CommentTextChar">
    <w:name w:val="Comment Text Char"/>
    <w:basedOn w:val="DefaultParagraphFont"/>
    <w:link w:val="CommentText"/>
    <w:uiPriority w:val="99"/>
    <w:rsid w:val="00BB488F"/>
  </w:style>
  <w:style w:type="paragraph" w:styleId="CommentSubject">
    <w:name w:val="annotation subject"/>
    <w:basedOn w:val="CommentText"/>
    <w:next w:val="CommentText"/>
    <w:link w:val="CommentSubjectChar"/>
    <w:uiPriority w:val="99"/>
    <w:semiHidden/>
    <w:unhideWhenUsed/>
    <w:rsid w:val="00BB488F"/>
    <w:rPr>
      <w:b/>
      <w:bCs/>
    </w:rPr>
  </w:style>
  <w:style w:type="character" w:customStyle="1" w:styleId="CommentSubjectChar">
    <w:name w:val="Comment Subject Char"/>
    <w:basedOn w:val="CommentTextChar"/>
    <w:link w:val="CommentSubject"/>
    <w:uiPriority w:val="99"/>
    <w:semiHidden/>
    <w:rsid w:val="00BB488F"/>
    <w:rPr>
      <w:b/>
      <w:bCs/>
      <w:sz w:val="20"/>
      <w:szCs w:val="20"/>
    </w:rPr>
  </w:style>
  <w:style w:type="table" w:styleId="LightList-Accent1">
    <w:name w:val="Light List Accent 1"/>
    <w:basedOn w:val="TableNormal"/>
    <w:uiPriority w:val="61"/>
    <w:rsid w:val="00187162"/>
    <w:tblPr>
      <w:tblStyleRowBandSize w:val="1"/>
      <w:tblStyleColBandSize w:val="1"/>
      <w:tblBorders>
        <w:top w:val="single" w:sz="8" w:space="0" w:color="F78F25" w:themeColor="accent1"/>
        <w:left w:val="single" w:sz="8" w:space="0" w:color="F78F25" w:themeColor="accent1"/>
        <w:bottom w:val="single" w:sz="8" w:space="0" w:color="F78F25" w:themeColor="accent1"/>
        <w:right w:val="single" w:sz="8" w:space="0" w:color="F78F25" w:themeColor="accent1"/>
      </w:tblBorders>
    </w:tblPr>
    <w:tblStylePr w:type="firstRow">
      <w:pPr>
        <w:spacing w:before="0" w:after="0" w:line="240" w:lineRule="auto"/>
      </w:pPr>
      <w:rPr>
        <w:b/>
        <w:bCs/>
        <w:color w:val="FFFFFF" w:themeColor="background1"/>
      </w:rPr>
      <w:tblPr/>
      <w:tcPr>
        <w:shd w:val="clear" w:color="auto" w:fill="F78F25" w:themeFill="accent1"/>
      </w:tcPr>
    </w:tblStylePr>
    <w:tblStylePr w:type="lastRow">
      <w:pPr>
        <w:spacing w:before="0" w:after="0" w:line="240" w:lineRule="auto"/>
      </w:pPr>
      <w:rPr>
        <w:b/>
        <w:bCs/>
      </w:rPr>
      <w:tblPr/>
      <w:tcPr>
        <w:tcBorders>
          <w:top w:val="double" w:sz="6" w:space="0" w:color="F78F25" w:themeColor="accent1"/>
          <w:left w:val="single" w:sz="8" w:space="0" w:color="F78F25" w:themeColor="accent1"/>
          <w:bottom w:val="single" w:sz="8" w:space="0" w:color="F78F25" w:themeColor="accent1"/>
          <w:right w:val="single" w:sz="8" w:space="0" w:color="F78F25" w:themeColor="accent1"/>
        </w:tcBorders>
      </w:tcPr>
    </w:tblStylePr>
    <w:tblStylePr w:type="firstCol">
      <w:rPr>
        <w:b/>
        <w:bCs/>
      </w:rPr>
    </w:tblStylePr>
    <w:tblStylePr w:type="lastCol">
      <w:rPr>
        <w:b/>
        <w:bCs/>
      </w:rPr>
    </w:tblStylePr>
    <w:tblStylePr w:type="band1Vert">
      <w:tblPr/>
      <w:tcPr>
        <w:tcBorders>
          <w:top w:val="single" w:sz="8" w:space="0" w:color="F78F25" w:themeColor="accent1"/>
          <w:left w:val="single" w:sz="8" w:space="0" w:color="F78F25" w:themeColor="accent1"/>
          <w:bottom w:val="single" w:sz="8" w:space="0" w:color="F78F25" w:themeColor="accent1"/>
          <w:right w:val="single" w:sz="8" w:space="0" w:color="F78F25" w:themeColor="accent1"/>
        </w:tcBorders>
      </w:tcPr>
    </w:tblStylePr>
    <w:tblStylePr w:type="band1Horz">
      <w:tblPr/>
      <w:tcPr>
        <w:tcBorders>
          <w:top w:val="single" w:sz="8" w:space="0" w:color="F78F25" w:themeColor="accent1"/>
          <w:left w:val="single" w:sz="8" w:space="0" w:color="F78F25" w:themeColor="accent1"/>
          <w:bottom w:val="single" w:sz="8" w:space="0" w:color="F78F25" w:themeColor="accent1"/>
          <w:right w:val="single" w:sz="8" w:space="0" w:color="F78F25" w:themeColor="accent1"/>
        </w:tcBorders>
      </w:tcPr>
    </w:tblStylePr>
  </w:style>
  <w:style w:type="paragraph" w:styleId="ListParagraph">
    <w:name w:val="List Paragraph"/>
    <w:basedOn w:val="Normal"/>
    <w:uiPriority w:val="34"/>
    <w:qFormat/>
    <w:rsid w:val="00FE6BF9"/>
    <w:pPr>
      <w:ind w:left="720"/>
      <w:contextualSpacing/>
    </w:pPr>
  </w:style>
  <w:style w:type="paragraph" w:styleId="Revision">
    <w:name w:val="Revision"/>
    <w:hidden/>
    <w:uiPriority w:val="99"/>
    <w:semiHidden/>
    <w:rsid w:val="007260DA"/>
  </w:style>
  <w:style w:type="paragraph" w:styleId="Title">
    <w:name w:val="Title"/>
    <w:basedOn w:val="Normal"/>
    <w:next w:val="Normal"/>
    <w:link w:val="TitleChar"/>
    <w:uiPriority w:val="10"/>
    <w:qFormat/>
    <w:rsid w:val="00EA3236"/>
    <w:pPr>
      <w:contextualSpacing/>
    </w:pPr>
    <w:rPr>
      <w:rFonts w:ascii="Georgia" w:eastAsiaTheme="majorEastAsia" w:hAnsi="Georgia" w:cstheme="majorBidi"/>
      <w:kern w:val="28"/>
      <w:sz w:val="60"/>
      <w:szCs w:val="60"/>
    </w:rPr>
  </w:style>
  <w:style w:type="character" w:customStyle="1" w:styleId="TitleChar">
    <w:name w:val="Title Char"/>
    <w:basedOn w:val="DefaultParagraphFont"/>
    <w:link w:val="Title"/>
    <w:uiPriority w:val="10"/>
    <w:rsid w:val="00EA3236"/>
    <w:rPr>
      <w:rFonts w:ascii="Georgia" w:eastAsiaTheme="majorEastAsia" w:hAnsi="Georgia" w:cstheme="majorBidi"/>
      <w:kern w:val="28"/>
      <w:sz w:val="60"/>
      <w:szCs w:val="60"/>
    </w:rPr>
  </w:style>
  <w:style w:type="paragraph" w:styleId="Subtitle">
    <w:name w:val="Subtitle"/>
    <w:basedOn w:val="Normal"/>
    <w:next w:val="Normal"/>
    <w:link w:val="SubtitleChar"/>
    <w:uiPriority w:val="11"/>
    <w:qFormat/>
    <w:rsid w:val="00122BF8"/>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122BF8"/>
    <w:rPr>
      <w:rFonts w:ascii="Verdana" w:hAnsi="Verdana"/>
      <w:color w:val="5A5A5A" w:themeColor="text1" w:themeTint="A5"/>
      <w:spacing w:val="15"/>
      <w:sz w:val="22"/>
      <w:szCs w:val="22"/>
    </w:rPr>
  </w:style>
  <w:style w:type="character" w:customStyle="1" w:styleId="Heading1Char">
    <w:name w:val="Heading 1 Char"/>
    <w:basedOn w:val="DefaultParagraphFont"/>
    <w:link w:val="Heading1"/>
    <w:uiPriority w:val="9"/>
    <w:rsid w:val="00122BF8"/>
    <w:rPr>
      <w:rFonts w:ascii="Verdana" w:eastAsiaTheme="majorEastAsia" w:hAnsi="Verdana" w:cstheme="majorBidi"/>
      <w:b/>
      <w:color w:val="000000" w:themeColor="text1"/>
      <w:sz w:val="28"/>
      <w:szCs w:val="28"/>
    </w:rPr>
  </w:style>
  <w:style w:type="table" w:styleId="ListTable7Colorful">
    <w:name w:val="List Table 7 Colorful"/>
    <w:basedOn w:val="TableNormal"/>
    <w:uiPriority w:val="52"/>
    <w:rsid w:val="00122BF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6A3528"/>
    <w:rPr>
      <w:rFonts w:ascii="Verdana" w:eastAsiaTheme="majorEastAsia" w:hAnsi="Verdana" w:cstheme="majorBidi"/>
      <w:b/>
    </w:rPr>
  </w:style>
  <w:style w:type="table" w:customStyle="1" w:styleId="CMMTableStyle">
    <w:name w:val="CMM Table Style"/>
    <w:basedOn w:val="TableNormal"/>
    <w:uiPriority w:val="99"/>
    <w:rsid w:val="00BE0666"/>
    <w:rPr>
      <w:rFonts w:ascii="Verdana" w:hAnsi="Verdana"/>
      <w:sz w:val="22"/>
    </w:rPr>
    <w:tblPr>
      <w:tblBorders>
        <w:top w:val="single" w:sz="4" w:space="0" w:color="FF8F1C"/>
        <w:left w:val="single" w:sz="4" w:space="0" w:color="FF8F1C"/>
        <w:bottom w:val="single" w:sz="4" w:space="0" w:color="FF8F1C"/>
        <w:right w:val="single" w:sz="4" w:space="0" w:color="FF8F1C"/>
        <w:insideH w:val="single" w:sz="4" w:space="0" w:color="FF8F1C"/>
      </w:tblBorders>
    </w:tblPr>
    <w:tcPr>
      <w:shd w:val="clear" w:color="auto" w:fill="auto"/>
      <w:tcMar>
        <w:top w:w="115" w:type="dxa"/>
        <w:left w:w="115" w:type="dxa"/>
        <w:bottom w:w="115" w:type="dxa"/>
        <w:right w:w="115" w:type="dxa"/>
      </w:tcMar>
    </w:tcPr>
    <w:tblStylePr w:type="firstRow">
      <w:rPr>
        <w:b/>
        <w:color w:val="FFFFFF" w:themeColor="background1"/>
      </w:rPr>
      <w:tblPr/>
      <w:tcPr>
        <w:shd w:val="clear" w:color="auto" w:fill="FF8F1C"/>
      </w:tcPr>
    </w:tblStylePr>
  </w:style>
  <w:style w:type="character" w:styleId="PageNumber">
    <w:name w:val="page number"/>
    <w:basedOn w:val="DefaultParagraphFont"/>
    <w:uiPriority w:val="99"/>
    <w:semiHidden/>
    <w:unhideWhenUsed/>
    <w:rsid w:val="00EA3236"/>
  </w:style>
  <w:style w:type="paragraph" w:customStyle="1" w:styleId="CoversheetTitle">
    <w:name w:val="Coversheet Title"/>
    <w:basedOn w:val="Title"/>
    <w:qFormat/>
    <w:rsid w:val="00D17621"/>
    <w:pPr>
      <w:spacing w:line="216" w:lineRule="auto"/>
    </w:pPr>
    <w:rPr>
      <w:noProof/>
      <w:color w:val="B3B3B3" w:themeColor="accent6"/>
      <w:sz w:val="120"/>
      <w:szCs w:val="120"/>
    </w:rPr>
  </w:style>
  <w:style w:type="paragraph" w:styleId="NoSpacing">
    <w:name w:val="No Spacing"/>
    <w:uiPriority w:val="1"/>
    <w:rsid w:val="00D17621"/>
    <w:rPr>
      <w:rFonts w:ascii="Franklin Gothic Book" w:hAnsi="Franklin Gothic Book"/>
    </w:rPr>
  </w:style>
  <w:style w:type="paragraph" w:styleId="TOCHeading">
    <w:name w:val="TOC Heading"/>
    <w:basedOn w:val="Heading1"/>
    <w:next w:val="Normal"/>
    <w:uiPriority w:val="39"/>
    <w:unhideWhenUsed/>
    <w:qFormat/>
    <w:rsid w:val="00AA3D43"/>
    <w:pPr>
      <w:spacing w:before="480" w:line="276" w:lineRule="auto"/>
      <w:outlineLvl w:val="9"/>
    </w:pPr>
    <w:rPr>
      <w:rFonts w:asciiTheme="majorHAnsi" w:hAnsiTheme="majorHAnsi"/>
      <w:bCs/>
      <w:color w:val="CD6A07" w:themeColor="accent1" w:themeShade="BF"/>
    </w:rPr>
  </w:style>
  <w:style w:type="paragraph" w:styleId="TOC2">
    <w:name w:val="toc 2"/>
    <w:basedOn w:val="Normal"/>
    <w:next w:val="Normal"/>
    <w:autoRedefine/>
    <w:uiPriority w:val="39"/>
    <w:unhideWhenUsed/>
    <w:rsid w:val="00AA3D43"/>
    <w:pPr>
      <w:ind w:left="240"/>
    </w:pPr>
    <w:rPr>
      <w:rFonts w:asciiTheme="minorHAnsi" w:hAnsiTheme="minorHAnsi"/>
      <w:smallCaps/>
      <w:sz w:val="20"/>
      <w:szCs w:val="20"/>
    </w:rPr>
  </w:style>
  <w:style w:type="character" w:styleId="Hyperlink">
    <w:name w:val="Hyperlink"/>
    <w:basedOn w:val="DefaultParagraphFont"/>
    <w:uiPriority w:val="99"/>
    <w:unhideWhenUsed/>
    <w:rsid w:val="00AA3D43"/>
    <w:rPr>
      <w:color w:val="ED7E28" w:themeColor="hyperlink"/>
      <w:u w:val="single"/>
    </w:rPr>
  </w:style>
  <w:style w:type="paragraph" w:styleId="TOC1">
    <w:name w:val="toc 1"/>
    <w:basedOn w:val="Normal"/>
    <w:next w:val="Normal"/>
    <w:autoRedefine/>
    <w:uiPriority w:val="39"/>
    <w:unhideWhenUsed/>
    <w:rsid w:val="00AA3D43"/>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AA3D43"/>
    <w:pPr>
      <w:ind w:left="480"/>
    </w:pPr>
    <w:rPr>
      <w:rFonts w:asciiTheme="minorHAnsi" w:hAnsiTheme="minorHAnsi"/>
      <w:i/>
      <w:iCs/>
      <w:sz w:val="20"/>
      <w:szCs w:val="20"/>
    </w:rPr>
  </w:style>
  <w:style w:type="paragraph" w:styleId="TOC4">
    <w:name w:val="toc 4"/>
    <w:basedOn w:val="Normal"/>
    <w:next w:val="Normal"/>
    <w:autoRedefine/>
    <w:uiPriority w:val="39"/>
    <w:semiHidden/>
    <w:unhideWhenUsed/>
    <w:rsid w:val="00AA3D43"/>
    <w:pPr>
      <w:ind w:left="720"/>
    </w:pPr>
    <w:rPr>
      <w:rFonts w:asciiTheme="minorHAnsi" w:hAnsiTheme="minorHAnsi"/>
      <w:sz w:val="18"/>
      <w:szCs w:val="18"/>
    </w:rPr>
  </w:style>
  <w:style w:type="paragraph" w:styleId="TOC5">
    <w:name w:val="toc 5"/>
    <w:basedOn w:val="Normal"/>
    <w:next w:val="Normal"/>
    <w:autoRedefine/>
    <w:uiPriority w:val="39"/>
    <w:semiHidden/>
    <w:unhideWhenUsed/>
    <w:rsid w:val="00AA3D43"/>
    <w:pPr>
      <w:ind w:left="960"/>
    </w:pPr>
    <w:rPr>
      <w:rFonts w:asciiTheme="minorHAnsi" w:hAnsiTheme="minorHAnsi"/>
      <w:sz w:val="18"/>
      <w:szCs w:val="18"/>
    </w:rPr>
  </w:style>
  <w:style w:type="paragraph" w:styleId="TOC6">
    <w:name w:val="toc 6"/>
    <w:basedOn w:val="Normal"/>
    <w:next w:val="Normal"/>
    <w:autoRedefine/>
    <w:uiPriority w:val="39"/>
    <w:semiHidden/>
    <w:unhideWhenUsed/>
    <w:rsid w:val="00AA3D43"/>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AA3D43"/>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AA3D43"/>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AA3D43"/>
    <w:pPr>
      <w:ind w:left="1920"/>
    </w:pPr>
    <w:rPr>
      <w:rFonts w:asciiTheme="minorHAnsi" w:hAnsiTheme="minorHAnsi"/>
      <w:sz w:val="18"/>
      <w:szCs w:val="18"/>
    </w:rPr>
  </w:style>
  <w:style w:type="paragraph" w:customStyle="1" w:styleId="TableHeaderBold">
    <w:name w:val="Table Header Bold"/>
    <w:basedOn w:val="Normal"/>
    <w:qFormat/>
    <w:rsid w:val="00313581"/>
    <w:rPr>
      <w:rFonts w:ascii="Franklin Gothic Medium" w:hAnsi="Franklin Gothic Medium"/>
      <w:caps/>
      <w:color w:val="000000" w:themeColor="text1"/>
      <w:sz w:val="22"/>
      <w:szCs w:val="22"/>
    </w:rPr>
  </w:style>
  <w:style w:type="table" w:customStyle="1" w:styleId="TableGrid1">
    <w:name w:val="Table Grid1"/>
    <w:basedOn w:val="TableNormal"/>
    <w:next w:val="TableGrid"/>
    <w:uiPriority w:val="59"/>
    <w:rsid w:val="00D8522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EC0C91"/>
    <w:rPr>
      <w:rFonts w:asciiTheme="majorHAnsi" w:eastAsiaTheme="majorEastAsia" w:hAnsiTheme="majorHAnsi" w:cstheme="majorBidi"/>
      <w:color w:val="884605" w:themeColor="accent1" w:themeShade="7F"/>
    </w:rPr>
  </w:style>
  <w:style w:type="paragraph" w:styleId="NormalWeb">
    <w:name w:val="Normal (Web)"/>
    <w:basedOn w:val="Normal"/>
    <w:uiPriority w:val="99"/>
    <w:unhideWhenUsed/>
    <w:rsid w:val="00EC0C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0C91"/>
    <w:rPr>
      <w:b/>
      <w:bCs/>
    </w:rPr>
  </w:style>
  <w:style w:type="character" w:styleId="HTMLCode">
    <w:name w:val="HTML Code"/>
    <w:basedOn w:val="DefaultParagraphFont"/>
    <w:uiPriority w:val="99"/>
    <w:semiHidden/>
    <w:unhideWhenUsed/>
    <w:rsid w:val="00327938"/>
    <w:rPr>
      <w:rFonts w:ascii="Courier New" w:eastAsia="Times New Roman" w:hAnsi="Courier New" w:cs="Courier New"/>
      <w:sz w:val="20"/>
      <w:szCs w:val="20"/>
    </w:rPr>
  </w:style>
  <w:style w:type="paragraph" w:customStyle="1" w:styleId="paragraph">
    <w:name w:val="paragraph"/>
    <w:basedOn w:val="Normal"/>
    <w:rsid w:val="00BB207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207B"/>
  </w:style>
  <w:style w:type="character" w:customStyle="1" w:styleId="eop">
    <w:name w:val="eop"/>
    <w:basedOn w:val="DefaultParagraphFont"/>
    <w:rsid w:val="00BB207B"/>
  </w:style>
  <w:style w:type="paragraph" w:styleId="HTMLPreformatted">
    <w:name w:val="HTML Preformatted"/>
    <w:basedOn w:val="Normal"/>
    <w:link w:val="HTMLPreformattedChar"/>
    <w:uiPriority w:val="99"/>
    <w:unhideWhenUsed/>
    <w:rsid w:val="00BB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207B"/>
    <w:rPr>
      <w:rFonts w:ascii="Courier New" w:eastAsia="Times New Roman" w:hAnsi="Courier New" w:cs="Courier New"/>
      <w:sz w:val="20"/>
      <w:szCs w:val="20"/>
    </w:rPr>
  </w:style>
  <w:style w:type="character" w:styleId="UnresolvedMention">
    <w:name w:val="Unresolved Mention"/>
    <w:basedOn w:val="DefaultParagraphFont"/>
    <w:uiPriority w:val="99"/>
    <w:rsid w:val="0008214B"/>
    <w:rPr>
      <w:color w:val="605E5C"/>
      <w:shd w:val="clear" w:color="auto" w:fill="E1DFDD"/>
    </w:rPr>
  </w:style>
  <w:style w:type="character" w:styleId="Mention">
    <w:name w:val="Mention"/>
    <w:basedOn w:val="DefaultParagraphFont"/>
    <w:uiPriority w:val="99"/>
    <w:unhideWhenUsed/>
    <w:rsid w:val="0008214B"/>
    <w:rPr>
      <w:color w:val="2B579A"/>
      <w:shd w:val="clear" w:color="auto" w:fill="E1DFDD"/>
    </w:rPr>
  </w:style>
  <w:style w:type="character" w:styleId="FollowedHyperlink">
    <w:name w:val="FollowedHyperlink"/>
    <w:basedOn w:val="DefaultParagraphFont"/>
    <w:uiPriority w:val="99"/>
    <w:semiHidden/>
    <w:unhideWhenUsed/>
    <w:rsid w:val="00892538"/>
    <w:rPr>
      <w:color w:val="4C4C4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4538">
      <w:bodyDiv w:val="1"/>
      <w:marLeft w:val="0"/>
      <w:marRight w:val="0"/>
      <w:marTop w:val="0"/>
      <w:marBottom w:val="0"/>
      <w:divBdr>
        <w:top w:val="none" w:sz="0" w:space="0" w:color="auto"/>
        <w:left w:val="none" w:sz="0" w:space="0" w:color="auto"/>
        <w:bottom w:val="none" w:sz="0" w:space="0" w:color="auto"/>
        <w:right w:val="none" w:sz="0" w:space="0" w:color="auto"/>
      </w:divBdr>
    </w:div>
    <w:div w:id="307824672">
      <w:bodyDiv w:val="1"/>
      <w:marLeft w:val="0"/>
      <w:marRight w:val="0"/>
      <w:marTop w:val="0"/>
      <w:marBottom w:val="0"/>
      <w:divBdr>
        <w:top w:val="none" w:sz="0" w:space="0" w:color="auto"/>
        <w:left w:val="none" w:sz="0" w:space="0" w:color="auto"/>
        <w:bottom w:val="none" w:sz="0" w:space="0" w:color="auto"/>
        <w:right w:val="none" w:sz="0" w:space="0" w:color="auto"/>
      </w:divBdr>
    </w:div>
    <w:div w:id="627584999">
      <w:bodyDiv w:val="1"/>
      <w:marLeft w:val="0"/>
      <w:marRight w:val="0"/>
      <w:marTop w:val="0"/>
      <w:marBottom w:val="0"/>
      <w:divBdr>
        <w:top w:val="none" w:sz="0" w:space="0" w:color="auto"/>
        <w:left w:val="none" w:sz="0" w:space="0" w:color="auto"/>
        <w:bottom w:val="none" w:sz="0" w:space="0" w:color="auto"/>
        <w:right w:val="none" w:sz="0" w:space="0" w:color="auto"/>
      </w:divBdr>
    </w:div>
    <w:div w:id="648173675">
      <w:bodyDiv w:val="1"/>
      <w:marLeft w:val="0"/>
      <w:marRight w:val="0"/>
      <w:marTop w:val="0"/>
      <w:marBottom w:val="0"/>
      <w:divBdr>
        <w:top w:val="none" w:sz="0" w:space="0" w:color="auto"/>
        <w:left w:val="none" w:sz="0" w:space="0" w:color="auto"/>
        <w:bottom w:val="none" w:sz="0" w:space="0" w:color="auto"/>
        <w:right w:val="none" w:sz="0" w:space="0" w:color="auto"/>
      </w:divBdr>
    </w:div>
    <w:div w:id="662124766">
      <w:bodyDiv w:val="1"/>
      <w:marLeft w:val="0"/>
      <w:marRight w:val="0"/>
      <w:marTop w:val="0"/>
      <w:marBottom w:val="0"/>
      <w:divBdr>
        <w:top w:val="none" w:sz="0" w:space="0" w:color="auto"/>
        <w:left w:val="none" w:sz="0" w:space="0" w:color="auto"/>
        <w:bottom w:val="none" w:sz="0" w:space="0" w:color="auto"/>
        <w:right w:val="none" w:sz="0" w:space="0" w:color="auto"/>
      </w:divBdr>
    </w:div>
    <w:div w:id="678507797">
      <w:bodyDiv w:val="1"/>
      <w:marLeft w:val="0"/>
      <w:marRight w:val="0"/>
      <w:marTop w:val="0"/>
      <w:marBottom w:val="0"/>
      <w:divBdr>
        <w:top w:val="none" w:sz="0" w:space="0" w:color="auto"/>
        <w:left w:val="none" w:sz="0" w:space="0" w:color="auto"/>
        <w:bottom w:val="none" w:sz="0" w:space="0" w:color="auto"/>
        <w:right w:val="none" w:sz="0" w:space="0" w:color="auto"/>
      </w:divBdr>
    </w:div>
    <w:div w:id="910389896">
      <w:bodyDiv w:val="1"/>
      <w:marLeft w:val="0"/>
      <w:marRight w:val="0"/>
      <w:marTop w:val="0"/>
      <w:marBottom w:val="0"/>
      <w:divBdr>
        <w:top w:val="none" w:sz="0" w:space="0" w:color="auto"/>
        <w:left w:val="none" w:sz="0" w:space="0" w:color="auto"/>
        <w:bottom w:val="none" w:sz="0" w:space="0" w:color="auto"/>
        <w:right w:val="none" w:sz="0" w:space="0" w:color="auto"/>
      </w:divBdr>
    </w:div>
    <w:div w:id="1023749091">
      <w:bodyDiv w:val="1"/>
      <w:marLeft w:val="0"/>
      <w:marRight w:val="0"/>
      <w:marTop w:val="0"/>
      <w:marBottom w:val="0"/>
      <w:divBdr>
        <w:top w:val="none" w:sz="0" w:space="0" w:color="auto"/>
        <w:left w:val="none" w:sz="0" w:space="0" w:color="auto"/>
        <w:bottom w:val="none" w:sz="0" w:space="0" w:color="auto"/>
        <w:right w:val="none" w:sz="0" w:space="0" w:color="auto"/>
      </w:divBdr>
    </w:div>
    <w:div w:id="1189949191">
      <w:bodyDiv w:val="1"/>
      <w:marLeft w:val="0"/>
      <w:marRight w:val="0"/>
      <w:marTop w:val="0"/>
      <w:marBottom w:val="0"/>
      <w:divBdr>
        <w:top w:val="none" w:sz="0" w:space="0" w:color="auto"/>
        <w:left w:val="none" w:sz="0" w:space="0" w:color="auto"/>
        <w:bottom w:val="none" w:sz="0" w:space="0" w:color="auto"/>
        <w:right w:val="none" w:sz="0" w:space="0" w:color="auto"/>
      </w:divBdr>
    </w:div>
    <w:div w:id="1693457240">
      <w:bodyDiv w:val="1"/>
      <w:marLeft w:val="0"/>
      <w:marRight w:val="0"/>
      <w:marTop w:val="0"/>
      <w:marBottom w:val="0"/>
      <w:divBdr>
        <w:top w:val="none" w:sz="0" w:space="0" w:color="auto"/>
        <w:left w:val="none" w:sz="0" w:space="0" w:color="auto"/>
        <w:bottom w:val="none" w:sz="0" w:space="0" w:color="auto"/>
        <w:right w:val="none" w:sz="0" w:space="0" w:color="auto"/>
      </w:divBdr>
    </w:div>
    <w:div w:id="1872064600">
      <w:bodyDiv w:val="1"/>
      <w:marLeft w:val="0"/>
      <w:marRight w:val="0"/>
      <w:marTop w:val="0"/>
      <w:marBottom w:val="0"/>
      <w:divBdr>
        <w:top w:val="none" w:sz="0" w:space="0" w:color="auto"/>
        <w:left w:val="none" w:sz="0" w:space="0" w:color="auto"/>
        <w:bottom w:val="none" w:sz="0" w:space="0" w:color="auto"/>
        <w:right w:val="none" w:sz="0" w:space="0" w:color="auto"/>
      </w:divBdr>
    </w:div>
    <w:div w:id="1877620929">
      <w:bodyDiv w:val="1"/>
      <w:marLeft w:val="0"/>
      <w:marRight w:val="0"/>
      <w:marTop w:val="0"/>
      <w:marBottom w:val="0"/>
      <w:divBdr>
        <w:top w:val="none" w:sz="0" w:space="0" w:color="auto"/>
        <w:left w:val="none" w:sz="0" w:space="0" w:color="auto"/>
        <w:bottom w:val="none" w:sz="0" w:space="0" w:color="auto"/>
        <w:right w:val="none" w:sz="0" w:space="0" w:color="auto"/>
      </w:divBdr>
    </w:div>
    <w:div w:id="1981643712">
      <w:bodyDiv w:val="1"/>
      <w:marLeft w:val="0"/>
      <w:marRight w:val="0"/>
      <w:marTop w:val="0"/>
      <w:marBottom w:val="0"/>
      <w:divBdr>
        <w:top w:val="none" w:sz="0" w:space="0" w:color="auto"/>
        <w:left w:val="none" w:sz="0" w:space="0" w:color="auto"/>
        <w:bottom w:val="none" w:sz="0" w:space="0" w:color="auto"/>
        <w:right w:val="none" w:sz="0" w:space="0" w:color="auto"/>
      </w:divBdr>
    </w:div>
    <w:div w:id="1997487599">
      <w:bodyDiv w:val="1"/>
      <w:marLeft w:val="0"/>
      <w:marRight w:val="0"/>
      <w:marTop w:val="0"/>
      <w:marBottom w:val="0"/>
      <w:divBdr>
        <w:top w:val="none" w:sz="0" w:space="0" w:color="auto"/>
        <w:left w:val="none" w:sz="0" w:space="0" w:color="auto"/>
        <w:bottom w:val="none" w:sz="0" w:space="0" w:color="auto"/>
        <w:right w:val="none" w:sz="0" w:space="0" w:color="auto"/>
      </w:divBdr>
    </w:div>
    <w:div w:id="2061633109">
      <w:bodyDiv w:val="1"/>
      <w:marLeft w:val="0"/>
      <w:marRight w:val="0"/>
      <w:marTop w:val="0"/>
      <w:marBottom w:val="0"/>
      <w:divBdr>
        <w:top w:val="none" w:sz="0" w:space="0" w:color="auto"/>
        <w:left w:val="none" w:sz="0" w:space="0" w:color="auto"/>
        <w:bottom w:val="none" w:sz="0" w:space="0" w:color="auto"/>
        <w:right w:val="none" w:sz="0" w:space="0" w:color="auto"/>
      </w:divBdr>
    </w:div>
    <w:div w:id="2139687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madrilejos/Desktop/To%2520File/CoverMyMeds_WordDocTemplate.dotx" TargetMode="External"/></Relationships>
</file>

<file path=word/theme/theme1.xml><?xml version="1.0" encoding="utf-8"?>
<a:theme xmlns:a="http://schemas.openxmlformats.org/drawingml/2006/main" name="Office Theme">
  <a:themeElements>
    <a:clrScheme name="CMM Colors">
      <a:dk1>
        <a:srgbClr val="000000"/>
      </a:dk1>
      <a:lt1>
        <a:srgbClr val="FFFFFF"/>
      </a:lt1>
      <a:dk2>
        <a:srgbClr val="333333"/>
      </a:dk2>
      <a:lt2>
        <a:srgbClr val="FFFFFF"/>
      </a:lt2>
      <a:accent1>
        <a:srgbClr val="F78F25"/>
      </a:accent1>
      <a:accent2>
        <a:srgbClr val="DF1B50"/>
      </a:accent2>
      <a:accent3>
        <a:srgbClr val="0B436A"/>
      </a:accent3>
      <a:accent4>
        <a:srgbClr val="6787B7"/>
      </a:accent4>
      <a:accent5>
        <a:srgbClr val="808080"/>
      </a:accent5>
      <a:accent6>
        <a:srgbClr val="B3B3B3"/>
      </a:accent6>
      <a:hlink>
        <a:srgbClr val="ED7E28"/>
      </a:hlink>
      <a:folHlink>
        <a:srgbClr val="4C4C4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B78F51E9ABA42840F776F4B8FAF46" ma:contentTypeVersion="13" ma:contentTypeDescription="Create a new document." ma:contentTypeScope="" ma:versionID="b482a0aabc8d896997a95393b54f1485">
  <xsd:schema xmlns:xsd="http://www.w3.org/2001/XMLSchema" xmlns:xs="http://www.w3.org/2001/XMLSchema" xmlns:p="http://schemas.microsoft.com/office/2006/metadata/properties" xmlns:ns2="e450c75f-450a-446a-808a-ca2917a97597" xmlns:ns3="e6903c07-6a64-4179-9088-871428ef35e1" targetNamespace="http://schemas.microsoft.com/office/2006/metadata/properties" ma:root="true" ma:fieldsID="714e9982fed43ea29ac730f09daf9386" ns2:_="" ns3:_="">
    <xsd:import namespace="e450c75f-450a-446a-808a-ca2917a97597"/>
    <xsd:import namespace="e6903c07-6a64-4179-9088-871428ef35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s0" minOccurs="0"/>
                <xsd:element ref="ns2:nz2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0c75f-450a-446a-808a-ca2917a97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s0" ma:index="19" nillable="true" ma:displayName="Notes" ma:internalName="Notes0">
      <xsd:simpleType>
        <xsd:restriction base="dms:Note">
          <xsd:maxLength value="255"/>
        </xsd:restriction>
      </xsd:simpleType>
    </xsd:element>
    <xsd:element name="nz2m" ma:index="20" nillable="true" ma:displayName="Notes" ma:internalName="nz2m">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903c07-6a64-4179-9088-871428ef35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e450c75f-450a-446a-808a-ca2917a97597" xsi:nil="true"/>
    <nz2m xmlns="e450c75f-450a-446a-808a-ca2917a97597" xsi:nil="true"/>
    <SharedWithUsers xmlns="e6903c07-6a64-4179-9088-871428ef35e1">
      <UserInfo>
        <DisplayName>Erin Adler</DisplayName>
        <AccountId>103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46B8-F2F2-4D89-AFA2-68F811404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0c75f-450a-446a-808a-ca2917a97597"/>
    <ds:schemaRef ds:uri="e6903c07-6a64-4179-9088-871428ef3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A9491-72CE-4DCD-9A0D-D4897E582DAD}">
  <ds:schemaRefs>
    <ds:schemaRef ds:uri="http://schemas.microsoft.com/sharepoint/v3/contenttype/forms"/>
  </ds:schemaRefs>
</ds:datastoreItem>
</file>

<file path=customXml/itemProps3.xml><?xml version="1.0" encoding="utf-8"?>
<ds:datastoreItem xmlns:ds="http://schemas.openxmlformats.org/officeDocument/2006/customXml" ds:itemID="{4AE0FB26-9045-42B4-B292-49F67F30045F}">
  <ds:schemaRefs>
    <ds:schemaRef ds:uri="http://schemas.microsoft.com/office/2006/metadata/properties"/>
    <ds:schemaRef ds:uri="http://schemas.microsoft.com/office/infopath/2007/PartnerControls"/>
    <ds:schemaRef ds:uri="e450c75f-450a-446a-808a-ca2917a97597"/>
    <ds:schemaRef ds:uri="e6903c07-6a64-4179-9088-871428ef35e1"/>
  </ds:schemaRefs>
</ds:datastoreItem>
</file>

<file path=customXml/itemProps4.xml><?xml version="1.0" encoding="utf-8"?>
<ds:datastoreItem xmlns:ds="http://schemas.openxmlformats.org/officeDocument/2006/customXml" ds:itemID="{11650EF6-658D-6149-9773-F92B7007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CoverMyMeds_WordDocTemplate.dotx</Template>
  <TotalTime>2</TotalTime>
  <Pages>12</Pages>
  <Words>2296</Words>
  <Characters>13089</Characters>
  <Application>Microsoft Office Word</Application>
  <DocSecurity>0</DocSecurity>
  <Lines>109</Lines>
  <Paragraphs>30</Paragraphs>
  <ScaleCrop>false</ScaleCrop>
  <Company>CoverMyMeds</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Madrilejos</dc:creator>
  <cp:keywords/>
  <cp:lastModifiedBy>Aaron Forman</cp:lastModifiedBy>
  <cp:revision>3</cp:revision>
  <dcterms:created xsi:type="dcterms:W3CDTF">2021-01-05T23:07:00Z</dcterms:created>
  <dcterms:modified xsi:type="dcterms:W3CDTF">2021-01-05T23:08:00Z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0x0101007B3B78F51E9ABA42840F776F4B8FAF46</vt:lpwstr>
  </property>
</Properties>
</file>